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D2D385" w14:textId="25777E2F" w:rsidR="008C5CD7" w:rsidRPr="00F67660" w:rsidRDefault="00C37469" w:rsidP="00F67660">
      <w:pPr>
        <w:tabs>
          <w:tab w:val="right" w:pos="14459"/>
        </w:tabs>
        <w:spacing w:after="60"/>
        <w:ind w:left="-284"/>
        <w:rPr>
          <w:rFonts w:ascii="Arial" w:hAnsi="Arial" w:cs="Arial"/>
          <w:b/>
          <w:bCs/>
          <w:sz w:val="24"/>
          <w:szCs w:val="24"/>
        </w:rPr>
      </w:pPr>
      <w:r w:rsidRPr="00F67660">
        <w:rPr>
          <w:rFonts w:ascii="Arial" w:hAnsi="Arial" w:cs="Arial"/>
          <w:b/>
          <w:bCs/>
          <w:sz w:val="24"/>
          <w:szCs w:val="24"/>
        </w:rPr>
        <w:t>Lehrplan für die</w:t>
      </w:r>
      <w:r w:rsidR="003E2CC0" w:rsidRPr="00F67660">
        <w:rPr>
          <w:rFonts w:ascii="Arial" w:hAnsi="Arial" w:cs="Arial"/>
          <w:b/>
          <w:bCs/>
          <w:sz w:val="24"/>
          <w:szCs w:val="24"/>
        </w:rPr>
        <w:t xml:space="preserve"> Berufsfachschule: </w:t>
      </w:r>
      <w:r w:rsidR="00647D50" w:rsidRPr="00F67660">
        <w:rPr>
          <w:rFonts w:ascii="Arial" w:hAnsi="Arial" w:cs="Arial"/>
          <w:b/>
          <w:bCs/>
          <w:sz w:val="24"/>
          <w:szCs w:val="24"/>
        </w:rPr>
        <w:tab/>
        <w:t>Reparaturen, Ergänzungen</w:t>
      </w:r>
    </w:p>
    <w:tbl>
      <w:tblPr>
        <w:tblStyle w:val="Tabellenraster"/>
        <w:tblW w:w="15168" w:type="dxa"/>
        <w:tblInd w:w="-176" w:type="dxa"/>
        <w:tblLook w:val="04A0" w:firstRow="1" w:lastRow="0" w:firstColumn="1" w:lastColumn="0" w:noHBand="0" w:noVBand="1"/>
      </w:tblPr>
      <w:tblGrid>
        <w:gridCol w:w="5529"/>
        <w:gridCol w:w="3686"/>
        <w:gridCol w:w="141"/>
        <w:gridCol w:w="2977"/>
        <w:gridCol w:w="2835"/>
      </w:tblGrid>
      <w:tr w:rsidR="00F67660" w:rsidRPr="00BF27A0" w14:paraId="2BC1265B" w14:textId="77777777" w:rsidTr="00F67660">
        <w:trPr>
          <w:trHeight w:val="612"/>
        </w:trPr>
        <w:tc>
          <w:tcPr>
            <w:tcW w:w="15168" w:type="dxa"/>
            <w:gridSpan w:val="5"/>
            <w:vAlign w:val="center"/>
          </w:tcPr>
          <w:p w14:paraId="3E2BA762" w14:textId="71568B50" w:rsidR="00F67660" w:rsidRPr="004874DA" w:rsidRDefault="00F67660" w:rsidP="00F67660">
            <w:pPr>
              <w:rPr>
                <w:rFonts w:ascii="Arial" w:hAnsi="Arial" w:cs="Arial"/>
                <w:sz w:val="20"/>
                <w:szCs w:val="20"/>
              </w:rPr>
            </w:pPr>
            <w:r>
              <w:rPr>
                <w:rFonts w:ascii="Arial" w:hAnsi="Arial" w:cs="Arial"/>
                <w:b/>
                <w:bCs/>
                <w:sz w:val="20"/>
                <w:szCs w:val="20"/>
              </w:rPr>
              <w:t xml:space="preserve">Lernthema: Erweiterung einer Modellgussprothese </w:t>
            </w:r>
          </w:p>
        </w:tc>
      </w:tr>
      <w:tr w:rsidR="00FE202A" w:rsidRPr="00BF27A0" w14:paraId="15AB6C95" w14:textId="77777777" w:rsidTr="00D70AA5">
        <w:tc>
          <w:tcPr>
            <w:tcW w:w="5529" w:type="dxa"/>
          </w:tcPr>
          <w:p w14:paraId="2BE93D0A" w14:textId="7C4EAC87" w:rsidR="00FE202A" w:rsidRPr="00BF27A0" w:rsidRDefault="00D70AA5" w:rsidP="00F67660">
            <w:pPr>
              <w:spacing w:before="60" w:after="60"/>
              <w:rPr>
                <w:rFonts w:ascii="Arial" w:hAnsi="Arial" w:cs="Arial"/>
                <w:b/>
                <w:bCs/>
                <w:sz w:val="20"/>
                <w:szCs w:val="20"/>
              </w:rPr>
            </w:pPr>
            <w:r>
              <w:rPr>
                <w:rFonts w:ascii="Arial" w:hAnsi="Arial" w:cs="Arial"/>
                <w:b/>
                <w:bCs/>
                <w:sz w:val="20"/>
                <w:szCs w:val="20"/>
              </w:rPr>
              <w:t xml:space="preserve">Zeitpunkt: </w:t>
            </w:r>
            <w:r w:rsidR="004060A6" w:rsidRPr="00D70AA5">
              <w:rPr>
                <w:rFonts w:ascii="Arial" w:hAnsi="Arial" w:cs="Arial"/>
                <w:bCs/>
                <w:sz w:val="20"/>
                <w:szCs w:val="20"/>
              </w:rPr>
              <w:t>4</w:t>
            </w:r>
            <w:r w:rsidR="00287039" w:rsidRPr="00D70AA5">
              <w:rPr>
                <w:rFonts w:ascii="Arial" w:hAnsi="Arial" w:cs="Arial"/>
                <w:bCs/>
                <w:sz w:val="20"/>
                <w:szCs w:val="20"/>
              </w:rPr>
              <w:t>.</w:t>
            </w:r>
            <w:r w:rsidR="004060A6" w:rsidRPr="00D70AA5">
              <w:rPr>
                <w:rFonts w:ascii="Arial" w:hAnsi="Arial" w:cs="Arial"/>
                <w:bCs/>
                <w:sz w:val="20"/>
                <w:szCs w:val="20"/>
              </w:rPr>
              <w:t xml:space="preserve"> Semester, 5</w:t>
            </w:r>
            <w:r w:rsidR="00287039" w:rsidRPr="00D70AA5">
              <w:rPr>
                <w:rFonts w:ascii="Arial" w:hAnsi="Arial" w:cs="Arial"/>
                <w:bCs/>
                <w:sz w:val="20"/>
                <w:szCs w:val="20"/>
              </w:rPr>
              <w:t>.</w:t>
            </w:r>
            <w:r w:rsidR="004060A6" w:rsidRPr="00D70AA5">
              <w:rPr>
                <w:rFonts w:ascii="Arial" w:hAnsi="Arial" w:cs="Arial"/>
                <w:bCs/>
                <w:sz w:val="20"/>
                <w:szCs w:val="20"/>
              </w:rPr>
              <w:t xml:space="preserve"> Semester</w:t>
            </w:r>
          </w:p>
        </w:tc>
        <w:tc>
          <w:tcPr>
            <w:tcW w:w="3686" w:type="dxa"/>
          </w:tcPr>
          <w:p w14:paraId="3F6EA64E" w14:textId="77777777" w:rsidR="004874DA" w:rsidRPr="00D70AA5" w:rsidRDefault="00FE202A" w:rsidP="00F67660">
            <w:pPr>
              <w:spacing w:before="60" w:after="60"/>
              <w:rPr>
                <w:rFonts w:ascii="Arial" w:hAnsi="Arial" w:cs="Arial"/>
                <w:b/>
                <w:bCs/>
                <w:sz w:val="20"/>
                <w:szCs w:val="20"/>
              </w:rPr>
            </w:pPr>
            <w:r w:rsidRPr="00D70AA5">
              <w:rPr>
                <w:rFonts w:ascii="Arial" w:hAnsi="Arial" w:cs="Arial"/>
                <w:b/>
                <w:bCs/>
                <w:sz w:val="20"/>
                <w:szCs w:val="20"/>
              </w:rPr>
              <w:t>Handlu</w:t>
            </w:r>
            <w:r w:rsidR="00044A72" w:rsidRPr="00D70AA5">
              <w:rPr>
                <w:rFonts w:ascii="Arial" w:hAnsi="Arial" w:cs="Arial"/>
                <w:b/>
                <w:bCs/>
                <w:sz w:val="20"/>
                <w:szCs w:val="20"/>
              </w:rPr>
              <w:t xml:space="preserve">ngskompetenzen: </w:t>
            </w:r>
          </w:p>
          <w:p w14:paraId="2DD76327" w14:textId="0061C00E" w:rsidR="00FE202A" w:rsidRPr="00D70AA5" w:rsidRDefault="00FE202A" w:rsidP="00F67660">
            <w:pPr>
              <w:spacing w:after="60"/>
              <w:rPr>
                <w:rFonts w:ascii="Arial" w:hAnsi="Arial" w:cs="Arial"/>
                <w:sz w:val="20"/>
                <w:szCs w:val="20"/>
              </w:rPr>
            </w:pPr>
            <w:r w:rsidRPr="00D70AA5">
              <w:rPr>
                <w:rFonts w:ascii="Arial" w:hAnsi="Arial" w:cs="Arial"/>
                <w:bCs/>
                <w:sz w:val="20"/>
                <w:szCs w:val="20"/>
              </w:rPr>
              <w:t>E1,</w:t>
            </w:r>
            <w:r w:rsidR="00044A72" w:rsidRPr="00D70AA5">
              <w:rPr>
                <w:rFonts w:ascii="Arial" w:hAnsi="Arial" w:cs="Arial"/>
                <w:bCs/>
                <w:sz w:val="20"/>
                <w:szCs w:val="20"/>
              </w:rPr>
              <w:t xml:space="preserve"> </w:t>
            </w:r>
            <w:r w:rsidR="004874DA" w:rsidRPr="00D70AA5">
              <w:rPr>
                <w:rFonts w:ascii="Arial" w:hAnsi="Arial" w:cs="Arial"/>
                <w:bCs/>
                <w:sz w:val="20"/>
                <w:szCs w:val="20"/>
              </w:rPr>
              <w:t>E2</w:t>
            </w:r>
          </w:p>
        </w:tc>
        <w:tc>
          <w:tcPr>
            <w:tcW w:w="5953" w:type="dxa"/>
            <w:gridSpan w:val="3"/>
          </w:tcPr>
          <w:p w14:paraId="1E0CE12D" w14:textId="6F4B865E" w:rsidR="004874DA" w:rsidRPr="00D70AA5" w:rsidRDefault="004874DA" w:rsidP="00F67660">
            <w:pPr>
              <w:spacing w:before="60"/>
              <w:rPr>
                <w:rFonts w:ascii="Arial" w:hAnsi="Arial" w:cs="Arial"/>
                <w:b/>
                <w:sz w:val="20"/>
                <w:szCs w:val="20"/>
              </w:rPr>
            </w:pPr>
            <w:r w:rsidRPr="00D70AA5">
              <w:rPr>
                <w:rFonts w:ascii="Arial" w:hAnsi="Arial" w:cs="Arial"/>
                <w:b/>
                <w:sz w:val="20"/>
                <w:szCs w:val="20"/>
              </w:rPr>
              <w:t>4. Semester: 5 Lektionen</w:t>
            </w:r>
          </w:p>
          <w:p w14:paraId="3B03A3B0" w14:textId="5A9DB592" w:rsidR="00FE202A" w:rsidRPr="003E2FC6" w:rsidRDefault="004874DA" w:rsidP="004874DA">
            <w:pPr>
              <w:rPr>
                <w:rFonts w:ascii="Arial" w:hAnsi="Arial" w:cs="Arial"/>
                <w:sz w:val="20"/>
                <w:szCs w:val="20"/>
              </w:rPr>
            </w:pPr>
            <w:r w:rsidRPr="00D70AA5">
              <w:rPr>
                <w:rFonts w:ascii="Arial" w:hAnsi="Arial" w:cs="Arial"/>
                <w:b/>
                <w:sz w:val="20"/>
                <w:szCs w:val="20"/>
              </w:rPr>
              <w:t>5. Semester: 20 Lektionen</w:t>
            </w:r>
          </w:p>
        </w:tc>
      </w:tr>
      <w:tr w:rsidR="00C510FE" w:rsidRPr="00BF27A0" w14:paraId="41F55C35" w14:textId="77777777">
        <w:tc>
          <w:tcPr>
            <w:tcW w:w="15168" w:type="dxa"/>
            <w:gridSpan w:val="5"/>
            <w:shd w:val="clear" w:color="auto" w:fill="DBE5F1" w:themeFill="accent1" w:themeFillTint="33"/>
          </w:tcPr>
          <w:p w14:paraId="6C715B34" w14:textId="77777777" w:rsidR="00FE202A" w:rsidRPr="001D55C9" w:rsidRDefault="00FE202A" w:rsidP="00F67660">
            <w:pPr>
              <w:spacing w:before="60" w:after="60"/>
              <w:rPr>
                <w:rFonts w:ascii="Arial" w:hAnsi="Arial" w:cs="Arial"/>
                <w:b/>
                <w:sz w:val="20"/>
                <w:szCs w:val="20"/>
              </w:rPr>
            </w:pPr>
            <w:r>
              <w:rPr>
                <w:rFonts w:ascii="Arial" w:hAnsi="Arial" w:cs="Arial"/>
                <w:b/>
                <w:sz w:val="20"/>
                <w:szCs w:val="20"/>
              </w:rPr>
              <w:t>Typische Situation</w:t>
            </w:r>
          </w:p>
          <w:p w14:paraId="7A0F7D17" w14:textId="72E5BE04" w:rsidR="00B44583" w:rsidRDefault="00FE202A" w:rsidP="00B44583">
            <w:pPr>
              <w:spacing w:after="60"/>
              <w:rPr>
                <w:rFonts w:ascii="Arial" w:hAnsi="Arial" w:cs="Arial"/>
                <w:sz w:val="20"/>
                <w:szCs w:val="20"/>
              </w:rPr>
            </w:pPr>
            <w:r w:rsidRPr="0045136E">
              <w:rPr>
                <w:rFonts w:ascii="Arial" w:hAnsi="Arial" w:cs="Arial"/>
                <w:sz w:val="20"/>
                <w:szCs w:val="20"/>
              </w:rPr>
              <w:t>Einem Patienten werden im Oberki</w:t>
            </w:r>
            <w:r w:rsidR="0045136E" w:rsidRPr="0045136E">
              <w:rPr>
                <w:rFonts w:ascii="Arial" w:hAnsi="Arial" w:cs="Arial"/>
                <w:sz w:val="20"/>
                <w:szCs w:val="20"/>
              </w:rPr>
              <w:t xml:space="preserve">efer folgende Zähne extrahiert: </w:t>
            </w:r>
            <w:r w:rsidRPr="0045136E">
              <w:rPr>
                <w:rFonts w:ascii="Arial" w:hAnsi="Arial" w:cs="Arial"/>
                <w:sz w:val="20"/>
                <w:szCs w:val="20"/>
              </w:rPr>
              <w:t>Zahn 24,25,26.</w:t>
            </w:r>
            <w:r w:rsidR="00B44583">
              <w:rPr>
                <w:rFonts w:ascii="Arial" w:hAnsi="Arial" w:cs="Arial"/>
                <w:sz w:val="20"/>
                <w:szCs w:val="20"/>
              </w:rPr>
              <w:t xml:space="preserve"> </w:t>
            </w:r>
            <w:r w:rsidRPr="0045136E">
              <w:rPr>
                <w:rFonts w:ascii="Arial" w:hAnsi="Arial" w:cs="Arial"/>
                <w:sz w:val="20"/>
                <w:szCs w:val="20"/>
              </w:rPr>
              <w:t>Die extrahierten Zähne werden an einen bestehenden Modellguss mit einem Teilmodellguss</w:t>
            </w:r>
            <w:r w:rsidR="0045136E" w:rsidRPr="0045136E">
              <w:rPr>
                <w:rFonts w:ascii="Arial" w:hAnsi="Arial" w:cs="Arial"/>
                <w:sz w:val="20"/>
                <w:szCs w:val="20"/>
              </w:rPr>
              <w:t xml:space="preserve"> angesetzt und zusätzlich wird </w:t>
            </w:r>
            <w:r w:rsidRPr="0045136E">
              <w:rPr>
                <w:rFonts w:ascii="Arial" w:hAnsi="Arial" w:cs="Arial"/>
                <w:sz w:val="20"/>
                <w:szCs w:val="20"/>
              </w:rPr>
              <w:t>bei Zahn 23 eine neue gegossene Klammer gewünscht.</w:t>
            </w:r>
            <w:r w:rsidR="00AD51C7" w:rsidRPr="0045136E">
              <w:rPr>
                <w:rFonts w:ascii="Arial" w:hAnsi="Arial" w:cs="Arial"/>
                <w:sz w:val="20"/>
                <w:szCs w:val="20"/>
              </w:rPr>
              <w:t xml:space="preserve"> </w:t>
            </w:r>
            <w:r w:rsidR="0045136E" w:rsidRPr="0045136E">
              <w:rPr>
                <w:rFonts w:ascii="Arial" w:hAnsi="Arial" w:cs="Arial"/>
                <w:sz w:val="20"/>
                <w:szCs w:val="20"/>
              </w:rPr>
              <w:t xml:space="preserve">Ihr Zahnlabor erhält den Auftrag, diese herzustellen. Sie legen </w:t>
            </w:r>
            <w:r w:rsidR="00B44583">
              <w:rPr>
                <w:rFonts w:ascii="Arial" w:hAnsi="Arial" w:cs="Arial"/>
                <w:sz w:val="20"/>
                <w:szCs w:val="20"/>
              </w:rPr>
              <w:t xml:space="preserve">das </w:t>
            </w:r>
            <w:r w:rsidR="0045136E" w:rsidRPr="0045136E">
              <w:rPr>
                <w:rFonts w:ascii="Arial" w:hAnsi="Arial" w:cs="Arial"/>
                <w:sz w:val="20"/>
                <w:szCs w:val="20"/>
              </w:rPr>
              <w:t xml:space="preserve">Vorgehen </w:t>
            </w:r>
            <w:r w:rsidR="00B44583">
              <w:rPr>
                <w:rFonts w:ascii="Arial" w:hAnsi="Arial" w:cs="Arial"/>
                <w:sz w:val="20"/>
                <w:szCs w:val="20"/>
              </w:rPr>
              <w:t xml:space="preserve">fest </w:t>
            </w:r>
            <w:r w:rsidR="0045136E" w:rsidRPr="0045136E">
              <w:rPr>
                <w:rFonts w:ascii="Arial" w:hAnsi="Arial" w:cs="Arial"/>
                <w:sz w:val="20"/>
                <w:szCs w:val="20"/>
              </w:rPr>
              <w:t xml:space="preserve">und </w:t>
            </w:r>
            <w:r w:rsidR="00EB5F5C" w:rsidRPr="0045136E">
              <w:rPr>
                <w:rFonts w:ascii="Arial" w:hAnsi="Arial" w:cs="Arial"/>
                <w:sz w:val="20"/>
                <w:szCs w:val="20"/>
              </w:rPr>
              <w:t>prüfen</w:t>
            </w:r>
            <w:r w:rsidR="0045136E" w:rsidRPr="0045136E">
              <w:rPr>
                <w:rFonts w:ascii="Arial" w:hAnsi="Arial" w:cs="Arial"/>
                <w:sz w:val="20"/>
                <w:szCs w:val="20"/>
              </w:rPr>
              <w:t>,</w:t>
            </w:r>
            <w:r w:rsidR="00EB5F5C" w:rsidRPr="0045136E">
              <w:rPr>
                <w:rFonts w:ascii="Arial" w:hAnsi="Arial" w:cs="Arial"/>
                <w:sz w:val="20"/>
                <w:szCs w:val="20"/>
              </w:rPr>
              <w:t xml:space="preserve"> ob alle notwendigen Materialien, wie Werkstoffe, Hilfsstoffe und Werkzeuge vorha</w:t>
            </w:r>
            <w:r w:rsidR="0045136E" w:rsidRPr="0045136E">
              <w:rPr>
                <w:rFonts w:ascii="Arial" w:hAnsi="Arial" w:cs="Arial"/>
                <w:sz w:val="20"/>
                <w:szCs w:val="20"/>
              </w:rPr>
              <w:t>nden sind. Sie</w:t>
            </w:r>
            <w:r w:rsidR="00AD51C7" w:rsidRPr="0045136E">
              <w:rPr>
                <w:rFonts w:ascii="Arial" w:hAnsi="Arial" w:cs="Arial"/>
                <w:sz w:val="20"/>
                <w:szCs w:val="20"/>
              </w:rPr>
              <w:t xml:space="preserve"> </w:t>
            </w:r>
            <w:r w:rsidR="00EB5F5C" w:rsidRPr="0045136E">
              <w:rPr>
                <w:rFonts w:ascii="Arial" w:hAnsi="Arial" w:cs="Arial"/>
                <w:sz w:val="20"/>
                <w:szCs w:val="20"/>
              </w:rPr>
              <w:t xml:space="preserve">stellen diese bereit und /oder bestellen die noch fehlenden Materialien zur Lagerergänzung. </w:t>
            </w:r>
          </w:p>
          <w:p w14:paraId="69405148" w14:textId="70E09903" w:rsidR="00B44583" w:rsidRDefault="0075538D" w:rsidP="00B44583">
            <w:pPr>
              <w:spacing w:after="60"/>
              <w:rPr>
                <w:rFonts w:ascii="Arial" w:hAnsi="Arial" w:cs="Arial"/>
                <w:sz w:val="20"/>
                <w:szCs w:val="20"/>
              </w:rPr>
            </w:pPr>
            <w:r w:rsidRPr="0045136E">
              <w:rPr>
                <w:rFonts w:ascii="Arial" w:hAnsi="Arial" w:cs="Arial"/>
                <w:sz w:val="20"/>
                <w:szCs w:val="20"/>
              </w:rPr>
              <w:t>Als erster Schr</w:t>
            </w:r>
            <w:r w:rsidR="0045136E" w:rsidRPr="0045136E">
              <w:rPr>
                <w:rFonts w:ascii="Arial" w:hAnsi="Arial" w:cs="Arial"/>
                <w:sz w:val="20"/>
                <w:szCs w:val="20"/>
              </w:rPr>
              <w:t xml:space="preserve">itt giessen Sie Abformungen aus, stellen die Modelle her und </w:t>
            </w:r>
            <w:r w:rsidRPr="0045136E">
              <w:rPr>
                <w:rFonts w:ascii="Arial" w:hAnsi="Arial" w:cs="Arial"/>
                <w:sz w:val="20"/>
                <w:szCs w:val="20"/>
              </w:rPr>
              <w:t>gipsen diese in einen Artikulator ein. Danach evaluieren sie die Zahnfarbe anhand der vorhandenen Prothesenzähne und suchen dementsprechende Zähne aus. Als nächsten Schritt planen, modellieren und giessen sie den Teilmodellguss (Klammer an Zahn 23).</w:t>
            </w:r>
            <w:r w:rsidR="0045136E" w:rsidRPr="0045136E">
              <w:rPr>
                <w:rFonts w:ascii="Arial" w:hAnsi="Arial" w:cs="Arial"/>
                <w:sz w:val="20"/>
                <w:szCs w:val="20"/>
              </w:rPr>
              <w:t xml:space="preserve"> </w:t>
            </w:r>
            <w:r w:rsidRPr="0045136E">
              <w:rPr>
                <w:rFonts w:ascii="Arial" w:hAnsi="Arial" w:cs="Arial"/>
                <w:sz w:val="20"/>
                <w:szCs w:val="20"/>
              </w:rPr>
              <w:t xml:space="preserve">Den Teilmodellguss </w:t>
            </w:r>
            <w:r w:rsidR="00F67660" w:rsidRPr="0045136E">
              <w:rPr>
                <w:rFonts w:ascii="Arial" w:hAnsi="Arial" w:cs="Arial"/>
                <w:sz w:val="20"/>
                <w:szCs w:val="20"/>
              </w:rPr>
              <w:t>Lasern</w:t>
            </w:r>
            <w:r w:rsidRPr="0045136E">
              <w:rPr>
                <w:rFonts w:ascii="Arial" w:hAnsi="Arial" w:cs="Arial"/>
                <w:sz w:val="20"/>
                <w:szCs w:val="20"/>
              </w:rPr>
              <w:t xml:space="preserve"> sie an den bestehenden Modellguss an. Nach Aufstellung der fehlenden Zähne 24,</w:t>
            </w:r>
            <w:r w:rsidR="006E40F3">
              <w:rPr>
                <w:rFonts w:ascii="Arial" w:hAnsi="Arial" w:cs="Arial"/>
                <w:sz w:val="20"/>
                <w:szCs w:val="20"/>
              </w:rPr>
              <w:t xml:space="preserve"> </w:t>
            </w:r>
            <w:r w:rsidRPr="0045136E">
              <w:rPr>
                <w:rFonts w:ascii="Arial" w:hAnsi="Arial" w:cs="Arial"/>
                <w:sz w:val="20"/>
                <w:szCs w:val="20"/>
              </w:rPr>
              <w:t>25,</w:t>
            </w:r>
            <w:r w:rsidR="006E40F3">
              <w:rPr>
                <w:rFonts w:ascii="Arial" w:hAnsi="Arial" w:cs="Arial"/>
                <w:sz w:val="20"/>
                <w:szCs w:val="20"/>
              </w:rPr>
              <w:t xml:space="preserve"> </w:t>
            </w:r>
            <w:r w:rsidRPr="0045136E">
              <w:rPr>
                <w:rFonts w:ascii="Arial" w:hAnsi="Arial" w:cs="Arial"/>
                <w:sz w:val="20"/>
                <w:szCs w:val="20"/>
              </w:rPr>
              <w:t xml:space="preserve">26 stellen </w:t>
            </w:r>
            <w:r w:rsidR="00EB5F5C" w:rsidRPr="0045136E">
              <w:rPr>
                <w:rFonts w:ascii="Arial" w:hAnsi="Arial" w:cs="Arial"/>
                <w:sz w:val="20"/>
                <w:szCs w:val="20"/>
              </w:rPr>
              <w:t>sie die Reparatur mit den passenden Materialien fertig.</w:t>
            </w:r>
            <w:r w:rsidR="0045136E" w:rsidRPr="0045136E">
              <w:rPr>
                <w:rFonts w:ascii="Arial" w:hAnsi="Arial" w:cs="Arial"/>
                <w:sz w:val="20"/>
                <w:szCs w:val="20"/>
              </w:rPr>
              <w:t xml:space="preserve"> </w:t>
            </w:r>
          </w:p>
          <w:p w14:paraId="53C4DA3E" w14:textId="637B1D35" w:rsidR="00C510FE" w:rsidRPr="0045136E" w:rsidRDefault="0045136E" w:rsidP="00F67660">
            <w:pPr>
              <w:spacing w:after="60"/>
              <w:rPr>
                <w:rFonts w:ascii="Arial" w:hAnsi="Arial" w:cs="Arial"/>
                <w:b/>
                <w:color w:val="000000" w:themeColor="text1"/>
                <w:sz w:val="20"/>
                <w:szCs w:val="20"/>
              </w:rPr>
            </w:pPr>
            <w:r w:rsidRPr="0045136E">
              <w:rPr>
                <w:rFonts w:ascii="Arial" w:hAnsi="Arial" w:cs="Arial"/>
                <w:color w:val="000000" w:themeColor="text1"/>
                <w:sz w:val="20"/>
                <w:szCs w:val="20"/>
              </w:rPr>
              <w:t>Während des ganzen Prozesses notieren Sie die Arbeitsschritte gemäss Tarif zur Rechnungstellung, die das Büro dann vornimmt.</w:t>
            </w:r>
          </w:p>
        </w:tc>
      </w:tr>
      <w:tr w:rsidR="00B44583" w:rsidRPr="00BF27A0" w14:paraId="70A31AD2" w14:textId="77777777" w:rsidTr="009E1B6C">
        <w:trPr>
          <w:trHeight w:val="552"/>
        </w:trPr>
        <w:tc>
          <w:tcPr>
            <w:tcW w:w="9356" w:type="dxa"/>
            <w:gridSpan w:val="3"/>
            <w:shd w:val="clear" w:color="auto" w:fill="FFFFFF" w:themeFill="background1"/>
          </w:tcPr>
          <w:p w14:paraId="7CDF355E" w14:textId="77777777" w:rsidR="00B44583" w:rsidRPr="00FE202A" w:rsidRDefault="00B44583" w:rsidP="00F67660">
            <w:pPr>
              <w:spacing w:before="60" w:after="60"/>
              <w:rPr>
                <w:rFonts w:ascii="Arial" w:hAnsi="Arial" w:cs="Arial"/>
                <w:b/>
                <w:sz w:val="20"/>
                <w:szCs w:val="20"/>
              </w:rPr>
            </w:pPr>
            <w:r w:rsidRPr="00FE202A">
              <w:rPr>
                <w:rFonts w:ascii="Arial" w:hAnsi="Arial" w:cs="Arial"/>
                <w:b/>
                <w:sz w:val="20"/>
                <w:szCs w:val="20"/>
              </w:rPr>
              <w:t>Leistungsziele gemäss Bildungsplan</w:t>
            </w:r>
          </w:p>
          <w:p w14:paraId="7EF29CB6" w14:textId="77777777" w:rsidR="00473BE2" w:rsidRPr="001219AE" w:rsidRDefault="00473BE2" w:rsidP="00473BE2">
            <w:pPr>
              <w:pStyle w:val="Listenabsatz"/>
              <w:numPr>
                <w:ilvl w:val="0"/>
                <w:numId w:val="9"/>
              </w:numPr>
              <w:ind w:left="459" w:hanging="278"/>
              <w:rPr>
                <w:rFonts w:ascii="Arial" w:hAnsi="Arial" w:cs="Arial"/>
                <w:bCs/>
                <w:sz w:val="20"/>
                <w:szCs w:val="20"/>
              </w:rPr>
            </w:pPr>
            <w:r>
              <w:rPr>
                <w:rFonts w:ascii="Arial" w:hAnsi="Arial" w:cs="Arial"/>
                <w:bCs/>
                <w:sz w:val="20"/>
                <w:szCs w:val="20"/>
              </w:rPr>
              <w:t>E.1.1 ZT erläutern Abnützungen und Schäden an abnehmbarem und bedingt ab</w:t>
            </w:r>
            <w:r w:rsidRPr="00052F3F">
              <w:rPr>
                <w:rFonts w:ascii="Arial" w:hAnsi="Arial" w:cs="Arial"/>
                <w:bCs/>
                <w:sz w:val="20"/>
                <w:szCs w:val="20"/>
              </w:rPr>
              <w:t>nehmbarem Zahnersatz sowie an kieferorthop</w:t>
            </w:r>
            <w:r>
              <w:rPr>
                <w:rFonts w:ascii="Arial" w:hAnsi="Arial" w:cs="Arial"/>
                <w:bCs/>
                <w:sz w:val="20"/>
                <w:szCs w:val="20"/>
              </w:rPr>
              <w:t>ädischen Appa</w:t>
            </w:r>
            <w:r w:rsidRPr="00052F3F">
              <w:rPr>
                <w:rFonts w:ascii="Arial" w:hAnsi="Arial" w:cs="Arial"/>
                <w:bCs/>
                <w:sz w:val="20"/>
                <w:szCs w:val="20"/>
              </w:rPr>
              <w:t>raturen und Schienen (K2).</w:t>
            </w:r>
          </w:p>
          <w:p w14:paraId="3C72FDEF" w14:textId="77777777" w:rsidR="00473BE2" w:rsidRPr="00FB6A2D" w:rsidRDefault="00473BE2" w:rsidP="00473BE2">
            <w:pPr>
              <w:pStyle w:val="Listenabsatz"/>
              <w:numPr>
                <w:ilvl w:val="0"/>
                <w:numId w:val="9"/>
              </w:numPr>
              <w:ind w:left="460" w:hanging="280"/>
              <w:rPr>
                <w:rFonts w:ascii="Arial" w:hAnsi="Arial" w:cs="Arial"/>
                <w:sz w:val="20"/>
                <w:szCs w:val="20"/>
              </w:rPr>
            </w:pPr>
            <w:r w:rsidRPr="00FB6A2D">
              <w:rPr>
                <w:rFonts w:ascii="Arial" w:hAnsi="Arial" w:cs="Arial"/>
                <w:sz w:val="20"/>
                <w:szCs w:val="20"/>
              </w:rPr>
              <w:t>E.1.2 ZT ordnen Schäden an abnehmbarem sowie bedingt abnehmbarem Zahnersatz, kieferorthopädischen Apparaten und Schienen und beg</w:t>
            </w:r>
            <w:r>
              <w:rPr>
                <w:rFonts w:ascii="Arial" w:hAnsi="Arial" w:cs="Arial"/>
                <w:sz w:val="20"/>
                <w:szCs w:val="20"/>
              </w:rPr>
              <w:t>ründet den Ursachen zu</w:t>
            </w:r>
            <w:r w:rsidRPr="00FB6A2D">
              <w:rPr>
                <w:rFonts w:ascii="Arial" w:hAnsi="Arial" w:cs="Arial"/>
                <w:sz w:val="20"/>
                <w:szCs w:val="20"/>
              </w:rPr>
              <w:t xml:space="preserve"> (K3)</w:t>
            </w:r>
            <w:r>
              <w:rPr>
                <w:rFonts w:ascii="Arial" w:hAnsi="Arial" w:cs="Arial"/>
                <w:sz w:val="20"/>
                <w:szCs w:val="20"/>
              </w:rPr>
              <w:t>.</w:t>
            </w:r>
          </w:p>
          <w:p w14:paraId="22849191" w14:textId="1EC8D357" w:rsidR="00473BE2" w:rsidRPr="00FB6A2D" w:rsidRDefault="00473BE2" w:rsidP="00473BE2">
            <w:pPr>
              <w:pStyle w:val="Listenabsatz"/>
              <w:numPr>
                <w:ilvl w:val="0"/>
                <w:numId w:val="9"/>
              </w:numPr>
              <w:ind w:left="460" w:hanging="280"/>
              <w:rPr>
                <w:rFonts w:ascii="Arial" w:hAnsi="Arial" w:cs="Arial"/>
                <w:sz w:val="20"/>
                <w:szCs w:val="20"/>
              </w:rPr>
            </w:pPr>
            <w:r w:rsidRPr="00FB6A2D">
              <w:rPr>
                <w:rFonts w:ascii="Arial" w:hAnsi="Arial" w:cs="Arial"/>
                <w:sz w:val="20"/>
                <w:szCs w:val="20"/>
              </w:rPr>
              <w:t>E.1.3 ZT erläutern für typische Schadensbilder sinnvolle Nachsorge-, Reparatur-</w:t>
            </w:r>
            <w:r w:rsidR="001E6451">
              <w:rPr>
                <w:rFonts w:ascii="Arial" w:hAnsi="Arial" w:cs="Arial"/>
                <w:sz w:val="20"/>
                <w:szCs w:val="20"/>
              </w:rPr>
              <w:t xml:space="preserve"> und Servicemöglichkeiten (K2).</w:t>
            </w:r>
          </w:p>
          <w:p w14:paraId="52D1360D" w14:textId="053BA7FD" w:rsidR="00473BE2" w:rsidRPr="00FB6A2D" w:rsidRDefault="00473BE2" w:rsidP="00473BE2">
            <w:pPr>
              <w:pStyle w:val="Listenabsatz"/>
              <w:numPr>
                <w:ilvl w:val="0"/>
                <w:numId w:val="9"/>
              </w:numPr>
              <w:ind w:left="460" w:hanging="280"/>
              <w:rPr>
                <w:rFonts w:ascii="Arial" w:hAnsi="Arial" w:cs="Arial"/>
              </w:rPr>
            </w:pPr>
            <w:r w:rsidRPr="00FB6A2D">
              <w:rPr>
                <w:rFonts w:ascii="Arial" w:hAnsi="Arial" w:cs="Arial"/>
                <w:sz w:val="20"/>
                <w:szCs w:val="20"/>
              </w:rPr>
              <w:t xml:space="preserve">E.1.4 </w:t>
            </w:r>
            <w:r>
              <w:rPr>
                <w:rFonts w:ascii="Arial" w:hAnsi="Arial" w:cs="Arial"/>
                <w:sz w:val="20"/>
                <w:szCs w:val="20"/>
              </w:rPr>
              <w:t>ZT beurteilen Ver</w:t>
            </w:r>
            <w:r w:rsidRPr="00FB6A2D">
              <w:rPr>
                <w:rFonts w:ascii="Arial" w:hAnsi="Arial" w:cs="Arial"/>
                <w:sz w:val="20"/>
                <w:szCs w:val="20"/>
              </w:rPr>
              <w:t>fahren für Nachsorgearbeiten, Serviceleistungen, Reparaturen und Erweiterungen hinsichtlich Aufwand/Kosten, Funktionen, Ästhetik, Lebensdauer und Kundenwunsch (K4</w:t>
            </w:r>
            <w:r w:rsidR="001E6451">
              <w:rPr>
                <w:rFonts w:ascii="Arial" w:hAnsi="Arial" w:cs="Arial"/>
              </w:rPr>
              <w:t>).</w:t>
            </w:r>
            <w:bookmarkStart w:id="0" w:name="_GoBack"/>
            <w:bookmarkEnd w:id="0"/>
          </w:p>
          <w:p w14:paraId="3F136A6A" w14:textId="77777777" w:rsidR="00473BE2" w:rsidRDefault="00473BE2" w:rsidP="00473BE2">
            <w:pPr>
              <w:pStyle w:val="Listenabsatz"/>
              <w:numPr>
                <w:ilvl w:val="0"/>
                <w:numId w:val="9"/>
              </w:numPr>
              <w:ind w:left="460" w:hanging="280"/>
              <w:rPr>
                <w:rFonts w:ascii="Arial" w:hAnsi="Arial" w:cs="Arial"/>
                <w:sz w:val="20"/>
                <w:szCs w:val="20"/>
              </w:rPr>
            </w:pPr>
            <w:r w:rsidRPr="001219AE">
              <w:rPr>
                <w:rFonts w:ascii="Arial" w:hAnsi="Arial" w:cs="Arial"/>
                <w:sz w:val="20"/>
                <w:szCs w:val="20"/>
              </w:rPr>
              <w:t>E.2.1 ZT erklären die für die Reparatur, von abnehmbarem und bedingt abnehmbarem Zahnersatz notwendigen Arbeitsschritte</w:t>
            </w:r>
            <w:r>
              <w:rPr>
                <w:rFonts w:ascii="Arial" w:hAnsi="Arial" w:cs="Arial"/>
                <w:sz w:val="20"/>
                <w:szCs w:val="20"/>
              </w:rPr>
              <w:t xml:space="preserve"> (K2).</w:t>
            </w:r>
          </w:p>
          <w:p w14:paraId="48029969" w14:textId="66E6283E" w:rsidR="00B44583" w:rsidRPr="00FE202A" w:rsidRDefault="00473BE2" w:rsidP="00473BE2">
            <w:pPr>
              <w:pStyle w:val="Listenabsatz"/>
              <w:numPr>
                <w:ilvl w:val="0"/>
                <w:numId w:val="9"/>
              </w:numPr>
              <w:ind w:left="460" w:hanging="280"/>
              <w:rPr>
                <w:rFonts w:ascii="Arial" w:hAnsi="Arial" w:cs="Arial"/>
                <w:sz w:val="20"/>
                <w:szCs w:val="20"/>
              </w:rPr>
            </w:pPr>
            <w:r w:rsidRPr="001219AE">
              <w:rPr>
                <w:rFonts w:ascii="Arial" w:hAnsi="Arial" w:cs="Arial"/>
                <w:sz w:val="20"/>
                <w:szCs w:val="20"/>
              </w:rPr>
              <w:t>E.2.</w:t>
            </w:r>
            <w:r>
              <w:rPr>
                <w:rFonts w:ascii="Arial" w:hAnsi="Arial" w:cs="Arial"/>
                <w:sz w:val="20"/>
                <w:szCs w:val="20"/>
              </w:rPr>
              <w:t>2</w:t>
            </w:r>
            <w:r w:rsidRPr="001219AE">
              <w:rPr>
                <w:rFonts w:ascii="Arial" w:hAnsi="Arial" w:cs="Arial"/>
                <w:sz w:val="20"/>
                <w:szCs w:val="20"/>
              </w:rPr>
              <w:t xml:space="preserve"> ZT erklären die für die </w:t>
            </w:r>
            <w:r>
              <w:rPr>
                <w:rFonts w:ascii="Arial" w:hAnsi="Arial" w:cs="Arial"/>
                <w:sz w:val="20"/>
                <w:szCs w:val="20"/>
              </w:rPr>
              <w:t>Erweiterung</w:t>
            </w:r>
            <w:r w:rsidRPr="001219AE">
              <w:rPr>
                <w:rFonts w:ascii="Arial" w:hAnsi="Arial" w:cs="Arial"/>
                <w:sz w:val="20"/>
                <w:szCs w:val="20"/>
              </w:rPr>
              <w:t>, von abnehmbarem und bedingt abnehmbarem Zahnersatz notwendigen Arbeitsschritte</w:t>
            </w:r>
            <w:r>
              <w:rPr>
                <w:rFonts w:ascii="Arial" w:hAnsi="Arial" w:cs="Arial"/>
                <w:sz w:val="20"/>
                <w:szCs w:val="20"/>
              </w:rPr>
              <w:t xml:space="preserve"> (K2).</w:t>
            </w:r>
          </w:p>
        </w:tc>
        <w:tc>
          <w:tcPr>
            <w:tcW w:w="5812" w:type="dxa"/>
            <w:gridSpan w:val="2"/>
          </w:tcPr>
          <w:p w14:paraId="1EC25DCB" w14:textId="77777777" w:rsidR="00B44583" w:rsidRPr="00FE202A" w:rsidRDefault="00B44583" w:rsidP="00F67660">
            <w:pPr>
              <w:spacing w:before="60" w:after="60"/>
              <w:rPr>
                <w:rFonts w:ascii="Arial" w:hAnsi="Arial" w:cs="Arial"/>
                <w:b/>
                <w:sz w:val="20"/>
                <w:szCs w:val="20"/>
              </w:rPr>
            </w:pPr>
            <w:r w:rsidRPr="00FE202A">
              <w:rPr>
                <w:rFonts w:ascii="Arial" w:hAnsi="Arial" w:cs="Arial"/>
                <w:b/>
                <w:sz w:val="20"/>
                <w:szCs w:val="20"/>
              </w:rPr>
              <w:t xml:space="preserve">Themen </w:t>
            </w:r>
          </w:p>
          <w:p w14:paraId="07AFA93A" w14:textId="7ECCBDAF" w:rsidR="00F67660" w:rsidRPr="00F67660" w:rsidRDefault="00F67660" w:rsidP="00F67660">
            <w:pPr>
              <w:spacing w:after="60"/>
              <w:rPr>
                <w:rFonts w:ascii="Arial" w:hAnsi="Arial" w:cs="Arial"/>
                <w:b/>
                <w:sz w:val="20"/>
                <w:szCs w:val="20"/>
              </w:rPr>
            </w:pPr>
            <w:r w:rsidRPr="00F67660">
              <w:rPr>
                <w:rFonts w:ascii="Arial" w:hAnsi="Arial" w:cs="Arial"/>
                <w:b/>
                <w:sz w:val="20"/>
                <w:szCs w:val="20"/>
              </w:rPr>
              <w:t>4. Semester</w:t>
            </w:r>
          </w:p>
          <w:p w14:paraId="2194EDD8" w14:textId="5FA9045A" w:rsidR="00B44583" w:rsidRPr="00F67660" w:rsidRDefault="00B44583" w:rsidP="00F67660">
            <w:pPr>
              <w:pStyle w:val="Listenabsatz"/>
              <w:numPr>
                <w:ilvl w:val="0"/>
                <w:numId w:val="10"/>
              </w:numPr>
              <w:ind w:left="460"/>
              <w:rPr>
                <w:rFonts w:ascii="Arial" w:hAnsi="Arial" w:cs="Arial"/>
                <w:sz w:val="20"/>
                <w:szCs w:val="20"/>
              </w:rPr>
            </w:pPr>
            <w:r w:rsidRPr="00F67660">
              <w:rPr>
                <w:rFonts w:ascii="Arial" w:hAnsi="Arial" w:cs="Arial"/>
                <w:sz w:val="20"/>
                <w:szCs w:val="20"/>
              </w:rPr>
              <w:t>Modellherstellung</w:t>
            </w:r>
          </w:p>
          <w:p w14:paraId="69753AAD" w14:textId="35DFDE23" w:rsidR="00B44583" w:rsidRPr="00F67660" w:rsidRDefault="00B44583" w:rsidP="00F67660">
            <w:pPr>
              <w:pStyle w:val="Listenabsatz"/>
              <w:numPr>
                <w:ilvl w:val="0"/>
                <w:numId w:val="10"/>
              </w:numPr>
              <w:ind w:left="460"/>
              <w:rPr>
                <w:rFonts w:ascii="Arial" w:hAnsi="Arial" w:cs="Arial"/>
                <w:sz w:val="20"/>
                <w:szCs w:val="20"/>
              </w:rPr>
            </w:pPr>
            <w:r w:rsidRPr="00F67660">
              <w:rPr>
                <w:rFonts w:ascii="Arial" w:hAnsi="Arial" w:cs="Arial"/>
                <w:sz w:val="20"/>
                <w:szCs w:val="20"/>
              </w:rPr>
              <w:t>Planung</w:t>
            </w:r>
            <w:r w:rsidR="006E40F3" w:rsidRPr="00F67660">
              <w:rPr>
                <w:rFonts w:ascii="Arial" w:hAnsi="Arial" w:cs="Arial"/>
                <w:sz w:val="20"/>
                <w:szCs w:val="20"/>
              </w:rPr>
              <w:t>, Zeitplan</w:t>
            </w:r>
          </w:p>
          <w:p w14:paraId="5158FC6D" w14:textId="48E13568" w:rsidR="00B44583" w:rsidRPr="00F67660" w:rsidRDefault="00B44583" w:rsidP="00F67660">
            <w:pPr>
              <w:pStyle w:val="Listenabsatz"/>
              <w:numPr>
                <w:ilvl w:val="0"/>
                <w:numId w:val="10"/>
              </w:numPr>
              <w:ind w:left="460"/>
              <w:rPr>
                <w:rFonts w:ascii="Arial" w:hAnsi="Arial" w:cs="Arial"/>
                <w:sz w:val="20"/>
                <w:szCs w:val="20"/>
              </w:rPr>
            </w:pPr>
            <w:r w:rsidRPr="00F67660">
              <w:rPr>
                <w:rFonts w:ascii="Arial" w:hAnsi="Arial" w:cs="Arial"/>
                <w:sz w:val="20"/>
                <w:szCs w:val="20"/>
              </w:rPr>
              <w:t>Zahnformen</w:t>
            </w:r>
          </w:p>
          <w:p w14:paraId="5DD8CBEB" w14:textId="413F7599" w:rsidR="00B44583" w:rsidRPr="00F67660" w:rsidRDefault="00B44583" w:rsidP="00F67660">
            <w:pPr>
              <w:pStyle w:val="Listenabsatz"/>
              <w:numPr>
                <w:ilvl w:val="0"/>
                <w:numId w:val="10"/>
              </w:numPr>
              <w:ind w:left="460"/>
              <w:rPr>
                <w:rFonts w:ascii="Arial" w:hAnsi="Arial" w:cs="Arial"/>
                <w:sz w:val="20"/>
                <w:szCs w:val="20"/>
              </w:rPr>
            </w:pPr>
            <w:r w:rsidRPr="00F67660">
              <w:rPr>
                <w:rFonts w:ascii="Arial" w:hAnsi="Arial" w:cs="Arial"/>
                <w:sz w:val="20"/>
                <w:szCs w:val="20"/>
              </w:rPr>
              <w:t>Zahnaufstellung</w:t>
            </w:r>
          </w:p>
          <w:p w14:paraId="229A27CE" w14:textId="2000FCCF" w:rsidR="006E40F3" w:rsidRPr="00F67660" w:rsidRDefault="006E40F3" w:rsidP="00F67660">
            <w:pPr>
              <w:pStyle w:val="Listenabsatz"/>
              <w:numPr>
                <w:ilvl w:val="0"/>
                <w:numId w:val="10"/>
              </w:numPr>
              <w:ind w:left="460"/>
              <w:rPr>
                <w:rFonts w:ascii="Arial" w:hAnsi="Arial" w:cs="Arial"/>
                <w:sz w:val="20"/>
                <w:szCs w:val="20"/>
              </w:rPr>
            </w:pPr>
            <w:r w:rsidRPr="00F67660">
              <w:rPr>
                <w:rFonts w:ascii="Arial" w:hAnsi="Arial" w:cs="Arial"/>
                <w:sz w:val="20"/>
                <w:szCs w:val="20"/>
              </w:rPr>
              <w:t>Arbeitssicherheit</w:t>
            </w:r>
          </w:p>
          <w:p w14:paraId="0EF5CBA0" w14:textId="242F1693" w:rsidR="006E40F3" w:rsidRPr="00F67660" w:rsidRDefault="006E40F3" w:rsidP="00F67660">
            <w:pPr>
              <w:pStyle w:val="Listenabsatz"/>
              <w:numPr>
                <w:ilvl w:val="0"/>
                <w:numId w:val="10"/>
              </w:numPr>
              <w:ind w:left="460"/>
              <w:rPr>
                <w:rFonts w:ascii="Arial" w:hAnsi="Arial" w:cs="Arial"/>
                <w:sz w:val="20"/>
                <w:szCs w:val="20"/>
              </w:rPr>
            </w:pPr>
            <w:r w:rsidRPr="00F67660">
              <w:rPr>
                <w:rFonts w:ascii="Arial" w:hAnsi="Arial" w:cs="Arial"/>
                <w:sz w:val="20"/>
                <w:szCs w:val="20"/>
              </w:rPr>
              <w:t>Gesundheitsschutz</w:t>
            </w:r>
          </w:p>
          <w:p w14:paraId="06917F09" w14:textId="396C6D11" w:rsidR="006E40F3" w:rsidRPr="00F67660" w:rsidRDefault="006E40F3" w:rsidP="00F67660">
            <w:pPr>
              <w:pStyle w:val="Listenabsatz"/>
              <w:numPr>
                <w:ilvl w:val="0"/>
                <w:numId w:val="10"/>
              </w:numPr>
              <w:ind w:left="460"/>
              <w:rPr>
                <w:rFonts w:ascii="Arial" w:hAnsi="Arial" w:cs="Arial"/>
                <w:sz w:val="20"/>
                <w:szCs w:val="20"/>
              </w:rPr>
            </w:pPr>
            <w:r w:rsidRPr="00F67660">
              <w:rPr>
                <w:rFonts w:ascii="Arial" w:hAnsi="Arial" w:cs="Arial"/>
                <w:sz w:val="20"/>
                <w:szCs w:val="20"/>
              </w:rPr>
              <w:t xml:space="preserve">Hygiene </w:t>
            </w:r>
            <w:r w:rsidRPr="00F67660">
              <w:rPr>
                <w:rFonts w:ascii="Arial" w:hAnsi="Arial" w:cs="Arial"/>
                <w:b/>
                <w:sz w:val="20"/>
                <w:szCs w:val="20"/>
              </w:rPr>
              <w:t>E</w:t>
            </w:r>
          </w:p>
          <w:p w14:paraId="16C341CE" w14:textId="7F8922C4" w:rsidR="006E40F3" w:rsidRPr="00F67660" w:rsidRDefault="006E40F3" w:rsidP="00F67660">
            <w:pPr>
              <w:pStyle w:val="Listenabsatz"/>
              <w:numPr>
                <w:ilvl w:val="0"/>
                <w:numId w:val="10"/>
              </w:numPr>
              <w:ind w:left="460"/>
              <w:rPr>
                <w:rFonts w:ascii="Arial" w:hAnsi="Arial" w:cs="Arial"/>
                <w:sz w:val="20"/>
                <w:szCs w:val="20"/>
              </w:rPr>
            </w:pPr>
            <w:r w:rsidRPr="00F67660">
              <w:rPr>
                <w:rFonts w:ascii="Arial" w:hAnsi="Arial" w:cs="Arial"/>
                <w:sz w:val="20"/>
                <w:szCs w:val="20"/>
              </w:rPr>
              <w:t>Rotierende Instrumente</w:t>
            </w:r>
          </w:p>
          <w:p w14:paraId="3111C2D7" w14:textId="4B07BE80" w:rsidR="00F67660" w:rsidRDefault="00F67660" w:rsidP="006E40F3">
            <w:pPr>
              <w:ind w:left="142"/>
              <w:rPr>
                <w:rFonts w:ascii="Arial" w:hAnsi="Arial" w:cs="Arial"/>
                <w:sz w:val="20"/>
                <w:szCs w:val="20"/>
              </w:rPr>
            </w:pPr>
          </w:p>
          <w:p w14:paraId="032413BD" w14:textId="394AA8CF" w:rsidR="00F67660" w:rsidRPr="00F67660" w:rsidRDefault="00F67660" w:rsidP="00F67660">
            <w:pPr>
              <w:spacing w:after="60"/>
              <w:rPr>
                <w:rFonts w:ascii="Arial" w:hAnsi="Arial" w:cs="Arial"/>
                <w:b/>
                <w:sz w:val="20"/>
                <w:szCs w:val="20"/>
              </w:rPr>
            </w:pPr>
            <w:r w:rsidRPr="00F67660">
              <w:rPr>
                <w:rFonts w:ascii="Arial" w:hAnsi="Arial" w:cs="Arial"/>
                <w:b/>
                <w:sz w:val="20"/>
                <w:szCs w:val="20"/>
              </w:rPr>
              <w:t>5. Semester</w:t>
            </w:r>
          </w:p>
          <w:p w14:paraId="6113ECE8" w14:textId="6B302FBA" w:rsidR="00B44583" w:rsidRPr="00F67660" w:rsidRDefault="00B44583" w:rsidP="00F67660">
            <w:pPr>
              <w:pStyle w:val="Listenabsatz"/>
              <w:numPr>
                <w:ilvl w:val="0"/>
                <w:numId w:val="11"/>
              </w:numPr>
              <w:ind w:left="460"/>
              <w:rPr>
                <w:rFonts w:ascii="Arial" w:hAnsi="Arial" w:cs="Arial"/>
                <w:sz w:val="20"/>
                <w:szCs w:val="20"/>
              </w:rPr>
            </w:pPr>
            <w:r w:rsidRPr="00F67660">
              <w:rPr>
                <w:rFonts w:ascii="Arial" w:hAnsi="Arial" w:cs="Arial"/>
                <w:sz w:val="20"/>
                <w:szCs w:val="20"/>
              </w:rPr>
              <w:t>Ablauf</w:t>
            </w:r>
          </w:p>
          <w:p w14:paraId="547467C2" w14:textId="137C8E59" w:rsidR="00B44583" w:rsidRPr="00F67660" w:rsidRDefault="00B44583" w:rsidP="00F67660">
            <w:pPr>
              <w:pStyle w:val="Listenabsatz"/>
              <w:numPr>
                <w:ilvl w:val="0"/>
                <w:numId w:val="11"/>
              </w:numPr>
              <w:ind w:left="460"/>
              <w:rPr>
                <w:rFonts w:ascii="Arial" w:hAnsi="Arial" w:cs="Arial"/>
                <w:sz w:val="20"/>
                <w:szCs w:val="20"/>
              </w:rPr>
            </w:pPr>
            <w:r w:rsidRPr="00F67660">
              <w:rPr>
                <w:rFonts w:ascii="Arial" w:hAnsi="Arial" w:cs="Arial"/>
                <w:sz w:val="20"/>
                <w:szCs w:val="20"/>
              </w:rPr>
              <w:t>Materialien</w:t>
            </w:r>
            <w:r w:rsidR="006E40F3" w:rsidRPr="00F67660">
              <w:rPr>
                <w:rFonts w:ascii="Arial" w:hAnsi="Arial" w:cs="Arial"/>
                <w:sz w:val="20"/>
                <w:szCs w:val="20"/>
              </w:rPr>
              <w:t>: Modellgusslegierung, Lasermetall</w:t>
            </w:r>
            <w:r w:rsidRPr="00F67660">
              <w:rPr>
                <w:rFonts w:ascii="Arial" w:hAnsi="Arial" w:cs="Arial"/>
                <w:sz w:val="20"/>
                <w:szCs w:val="20"/>
              </w:rPr>
              <w:t xml:space="preserve"> </w:t>
            </w:r>
          </w:p>
          <w:p w14:paraId="10BD5166" w14:textId="09DF6E3E" w:rsidR="00B44583" w:rsidRPr="00F67660" w:rsidRDefault="006E40F3" w:rsidP="00F67660">
            <w:pPr>
              <w:pStyle w:val="Listenabsatz"/>
              <w:numPr>
                <w:ilvl w:val="0"/>
                <w:numId w:val="11"/>
              </w:numPr>
              <w:ind w:left="460"/>
              <w:rPr>
                <w:rFonts w:ascii="Arial" w:hAnsi="Arial" w:cs="Arial"/>
                <w:sz w:val="20"/>
                <w:szCs w:val="20"/>
              </w:rPr>
            </w:pPr>
            <w:r w:rsidRPr="00F67660">
              <w:rPr>
                <w:rFonts w:ascii="Arial" w:hAnsi="Arial" w:cs="Arial"/>
                <w:sz w:val="20"/>
                <w:szCs w:val="20"/>
              </w:rPr>
              <w:t>Verbund: Metall - Kunststoff</w:t>
            </w:r>
          </w:p>
          <w:p w14:paraId="0ED6ABD6" w14:textId="6BE964DA" w:rsidR="00B44583" w:rsidRPr="00F67660" w:rsidRDefault="00B44583" w:rsidP="00F67660">
            <w:pPr>
              <w:pStyle w:val="Listenabsatz"/>
              <w:numPr>
                <w:ilvl w:val="0"/>
                <w:numId w:val="11"/>
              </w:numPr>
              <w:ind w:left="460"/>
              <w:rPr>
                <w:rFonts w:ascii="Arial" w:hAnsi="Arial" w:cs="Arial"/>
                <w:sz w:val="20"/>
                <w:szCs w:val="20"/>
              </w:rPr>
            </w:pPr>
            <w:r w:rsidRPr="00F67660">
              <w:rPr>
                <w:rFonts w:ascii="Arial" w:hAnsi="Arial" w:cs="Arial"/>
                <w:sz w:val="20"/>
                <w:szCs w:val="20"/>
              </w:rPr>
              <w:t>Modellguss</w:t>
            </w:r>
            <w:r w:rsidR="006E40F3" w:rsidRPr="00F67660">
              <w:rPr>
                <w:rFonts w:ascii="Arial" w:hAnsi="Arial" w:cs="Arial"/>
                <w:sz w:val="20"/>
                <w:szCs w:val="20"/>
              </w:rPr>
              <w:t>: modellieren, einbetten, giessen</w:t>
            </w:r>
            <w:r w:rsidR="006E40F3" w:rsidRPr="00F67660">
              <w:rPr>
                <w:rFonts w:ascii="Arial" w:hAnsi="Arial" w:cs="Arial"/>
                <w:sz w:val="20"/>
                <w:szCs w:val="20"/>
              </w:rPr>
              <w:br/>
            </w:r>
            <w:r w:rsidRPr="00F67660">
              <w:rPr>
                <w:rFonts w:ascii="Arial" w:hAnsi="Arial" w:cs="Arial"/>
                <w:sz w:val="20"/>
                <w:szCs w:val="20"/>
              </w:rPr>
              <w:t>Löten, Schweissen</w:t>
            </w:r>
            <w:r w:rsidR="006E40F3" w:rsidRPr="00F67660">
              <w:rPr>
                <w:rFonts w:ascii="Arial" w:hAnsi="Arial" w:cs="Arial"/>
                <w:sz w:val="20"/>
                <w:szCs w:val="20"/>
              </w:rPr>
              <w:t>, Lasern</w:t>
            </w:r>
          </w:p>
          <w:p w14:paraId="4D953871" w14:textId="75903699" w:rsidR="006E40F3" w:rsidRPr="00F67660" w:rsidRDefault="006E40F3" w:rsidP="00F67660">
            <w:pPr>
              <w:pStyle w:val="Listenabsatz"/>
              <w:numPr>
                <w:ilvl w:val="0"/>
                <w:numId w:val="11"/>
              </w:numPr>
              <w:spacing w:after="60"/>
              <w:ind w:left="459" w:hanging="357"/>
              <w:rPr>
                <w:rFonts w:ascii="Arial" w:hAnsi="Arial" w:cs="Arial"/>
                <w:sz w:val="20"/>
                <w:szCs w:val="20"/>
              </w:rPr>
            </w:pPr>
            <w:r w:rsidRPr="00F67660">
              <w:rPr>
                <w:rFonts w:ascii="Arial" w:hAnsi="Arial" w:cs="Arial"/>
                <w:sz w:val="20"/>
                <w:szCs w:val="20"/>
              </w:rPr>
              <w:t>Tarifpositionen</w:t>
            </w:r>
          </w:p>
        </w:tc>
      </w:tr>
      <w:tr w:rsidR="00F67660" w:rsidRPr="00BF27A0" w14:paraId="48CD4615" w14:textId="77777777" w:rsidTr="00EE096C">
        <w:trPr>
          <w:trHeight w:val="1265"/>
        </w:trPr>
        <w:tc>
          <w:tcPr>
            <w:tcW w:w="15168" w:type="dxa"/>
            <w:gridSpan w:val="5"/>
            <w:shd w:val="clear" w:color="auto" w:fill="FFFFFF" w:themeFill="background1"/>
          </w:tcPr>
          <w:p w14:paraId="1CE0FFE4" w14:textId="77777777" w:rsidR="00F67660" w:rsidRPr="00C37469" w:rsidRDefault="00F67660" w:rsidP="00A81CBA">
            <w:pPr>
              <w:spacing w:before="60" w:after="60"/>
              <w:rPr>
                <w:rFonts w:ascii="Arial" w:hAnsi="Arial" w:cs="Arial"/>
                <w:b/>
                <w:sz w:val="20"/>
                <w:szCs w:val="20"/>
              </w:rPr>
            </w:pPr>
            <w:r w:rsidRPr="00C37469">
              <w:rPr>
                <w:rFonts w:ascii="Arial" w:hAnsi="Arial" w:cs="Arial"/>
                <w:b/>
                <w:sz w:val="20"/>
                <w:szCs w:val="20"/>
              </w:rPr>
              <w:lastRenderedPageBreak/>
              <w:t>Ausgewählte MSSK gemäss Bildungsplan</w:t>
            </w:r>
          </w:p>
          <w:p w14:paraId="7EC58665" w14:textId="77777777" w:rsidR="00F67660" w:rsidRPr="00BF27A0" w:rsidRDefault="00F67660" w:rsidP="00B43709">
            <w:pPr>
              <w:pStyle w:val="Listenabsatz"/>
              <w:numPr>
                <w:ilvl w:val="0"/>
                <w:numId w:val="6"/>
              </w:numPr>
              <w:ind w:left="460" w:hanging="392"/>
              <w:rPr>
                <w:rFonts w:ascii="Arial" w:hAnsi="Arial" w:cs="Arial"/>
                <w:sz w:val="20"/>
                <w:szCs w:val="20"/>
              </w:rPr>
            </w:pPr>
            <w:r>
              <w:rPr>
                <w:rFonts w:ascii="Arial" w:hAnsi="Arial" w:cs="Arial"/>
                <w:sz w:val="20"/>
                <w:szCs w:val="20"/>
              </w:rPr>
              <w:t>ZT</w:t>
            </w:r>
            <w:r w:rsidRPr="00BF27A0">
              <w:rPr>
                <w:rFonts w:ascii="Arial" w:hAnsi="Arial" w:cs="Arial"/>
                <w:sz w:val="20"/>
                <w:szCs w:val="20"/>
              </w:rPr>
              <w:t xml:space="preserve"> wickeln den Auftrag gemäss Auftragsformular ab.</w:t>
            </w:r>
          </w:p>
          <w:p w14:paraId="7AC1D636" w14:textId="77777777" w:rsidR="00F67660" w:rsidRPr="00BF27A0" w:rsidRDefault="00F67660" w:rsidP="00B43709">
            <w:pPr>
              <w:pStyle w:val="Listenabsatz"/>
              <w:numPr>
                <w:ilvl w:val="0"/>
                <w:numId w:val="6"/>
              </w:numPr>
              <w:ind w:left="460" w:hanging="392"/>
              <w:rPr>
                <w:rFonts w:ascii="Arial" w:hAnsi="Arial" w:cs="Arial"/>
                <w:sz w:val="20"/>
                <w:szCs w:val="20"/>
              </w:rPr>
            </w:pPr>
            <w:r w:rsidRPr="00BF27A0">
              <w:rPr>
                <w:rFonts w:ascii="Arial" w:hAnsi="Arial" w:cs="Arial"/>
                <w:sz w:val="20"/>
                <w:szCs w:val="20"/>
              </w:rPr>
              <w:t xml:space="preserve">Bei Unklarheiten nehmen </w:t>
            </w:r>
            <w:r>
              <w:rPr>
                <w:rFonts w:ascii="Arial" w:hAnsi="Arial" w:cs="Arial"/>
                <w:sz w:val="20"/>
                <w:szCs w:val="20"/>
              </w:rPr>
              <w:t>ZT</w:t>
            </w:r>
            <w:r w:rsidRPr="00BF27A0">
              <w:rPr>
                <w:rFonts w:ascii="Arial" w:hAnsi="Arial" w:cs="Arial"/>
                <w:sz w:val="20"/>
                <w:szCs w:val="20"/>
              </w:rPr>
              <w:t xml:space="preserve"> Rücksprache mit dem Kunden</w:t>
            </w:r>
            <w:r>
              <w:rPr>
                <w:rFonts w:ascii="Arial" w:hAnsi="Arial" w:cs="Arial"/>
                <w:sz w:val="20"/>
                <w:szCs w:val="20"/>
              </w:rPr>
              <w:t xml:space="preserve"> / der Kundin</w:t>
            </w:r>
            <w:r w:rsidRPr="00BF27A0">
              <w:rPr>
                <w:rFonts w:ascii="Arial" w:hAnsi="Arial" w:cs="Arial"/>
                <w:sz w:val="20"/>
                <w:szCs w:val="20"/>
              </w:rPr>
              <w:t>.</w:t>
            </w:r>
          </w:p>
          <w:p w14:paraId="5EDA9A9C" w14:textId="77777777" w:rsidR="00C22A79" w:rsidRDefault="00F67660" w:rsidP="00866946">
            <w:pPr>
              <w:pStyle w:val="Listenabsatz"/>
              <w:numPr>
                <w:ilvl w:val="0"/>
                <w:numId w:val="6"/>
              </w:numPr>
              <w:ind w:left="460" w:hanging="392"/>
              <w:rPr>
                <w:rFonts w:ascii="Arial" w:hAnsi="Arial" w:cs="Arial"/>
                <w:sz w:val="20"/>
                <w:szCs w:val="20"/>
              </w:rPr>
            </w:pPr>
            <w:r>
              <w:rPr>
                <w:rFonts w:ascii="Arial" w:hAnsi="Arial" w:cs="Arial"/>
                <w:sz w:val="20"/>
                <w:szCs w:val="20"/>
              </w:rPr>
              <w:t>ZT</w:t>
            </w:r>
            <w:r w:rsidRPr="00BF27A0">
              <w:rPr>
                <w:rFonts w:ascii="Arial" w:hAnsi="Arial" w:cs="Arial"/>
                <w:sz w:val="20"/>
                <w:szCs w:val="20"/>
              </w:rPr>
              <w:t xml:space="preserve"> gehen mit Materialien wirtschaftlich um.</w:t>
            </w:r>
          </w:p>
          <w:p w14:paraId="2CAB75A7" w14:textId="5D0689A0" w:rsidR="00F67660" w:rsidRPr="00C22A79" w:rsidRDefault="00F67660" w:rsidP="00C22A79">
            <w:pPr>
              <w:pStyle w:val="Listenabsatz"/>
              <w:numPr>
                <w:ilvl w:val="0"/>
                <w:numId w:val="6"/>
              </w:numPr>
              <w:spacing w:after="60"/>
              <w:ind w:left="459" w:hanging="391"/>
              <w:rPr>
                <w:rFonts w:ascii="Arial" w:hAnsi="Arial" w:cs="Arial"/>
                <w:sz w:val="20"/>
                <w:szCs w:val="20"/>
              </w:rPr>
            </w:pPr>
            <w:r w:rsidRPr="00C22A79">
              <w:rPr>
                <w:rFonts w:ascii="Arial" w:hAnsi="Arial" w:cs="Arial"/>
                <w:sz w:val="20"/>
                <w:szCs w:val="20"/>
              </w:rPr>
              <w:t>ZT entsorgen Abfälle gemäss gesetzlichen Vorschriften.</w:t>
            </w:r>
          </w:p>
        </w:tc>
      </w:tr>
      <w:tr w:rsidR="00B43709" w:rsidRPr="00BF27A0" w14:paraId="1587156E" w14:textId="77777777">
        <w:trPr>
          <w:trHeight w:val="336"/>
        </w:trPr>
        <w:tc>
          <w:tcPr>
            <w:tcW w:w="9356" w:type="dxa"/>
            <w:gridSpan w:val="3"/>
            <w:shd w:val="clear" w:color="auto" w:fill="FFFFFF" w:themeFill="background1"/>
          </w:tcPr>
          <w:p w14:paraId="0606793C" w14:textId="77777777" w:rsidR="00B43709" w:rsidRDefault="00B43709" w:rsidP="00C22A79">
            <w:pPr>
              <w:spacing w:before="60" w:after="60"/>
              <w:rPr>
                <w:rFonts w:ascii="Arial" w:hAnsi="Arial" w:cs="Arial"/>
                <w:b/>
                <w:sz w:val="20"/>
                <w:szCs w:val="20"/>
              </w:rPr>
            </w:pPr>
            <w:r>
              <w:rPr>
                <w:rFonts w:ascii="Arial" w:hAnsi="Arial" w:cs="Arial"/>
                <w:b/>
                <w:sz w:val="20"/>
                <w:szCs w:val="20"/>
              </w:rPr>
              <w:t>Lehrmittel</w:t>
            </w:r>
          </w:p>
          <w:p w14:paraId="4165B1F6" w14:textId="2263FAA3" w:rsidR="00B43709" w:rsidRDefault="00D70AA5" w:rsidP="00B43709">
            <w:pPr>
              <w:rPr>
                <w:rFonts w:ascii="Arial" w:hAnsi="Arial" w:cs="Arial"/>
                <w:sz w:val="20"/>
                <w:szCs w:val="20"/>
              </w:rPr>
            </w:pPr>
            <w:r>
              <w:rPr>
                <w:rFonts w:ascii="Arial" w:hAnsi="Arial" w:cs="Arial"/>
                <w:sz w:val="20"/>
                <w:szCs w:val="20"/>
              </w:rPr>
              <w:t>Fachbücher, z.B.:</w:t>
            </w:r>
          </w:p>
          <w:p w14:paraId="756908EC" w14:textId="77777777" w:rsidR="00B43709" w:rsidRDefault="00FE202A" w:rsidP="00D70AA5">
            <w:pPr>
              <w:pStyle w:val="Listenabsatz"/>
              <w:numPr>
                <w:ilvl w:val="0"/>
                <w:numId w:val="6"/>
              </w:numPr>
              <w:ind w:left="460" w:hanging="392"/>
              <w:rPr>
                <w:rFonts w:ascii="Arial" w:hAnsi="Arial" w:cs="Arial"/>
                <w:sz w:val="20"/>
                <w:szCs w:val="20"/>
              </w:rPr>
            </w:pPr>
            <w:r>
              <w:rPr>
                <w:rFonts w:ascii="Arial" w:hAnsi="Arial" w:cs="Arial"/>
                <w:sz w:val="20"/>
                <w:szCs w:val="20"/>
              </w:rPr>
              <w:t>Reparaturen, Service &amp; Unterhalt</w:t>
            </w:r>
          </w:p>
          <w:p w14:paraId="59884EC7" w14:textId="77777777" w:rsidR="00B43709" w:rsidRDefault="00B43709" w:rsidP="00D70AA5">
            <w:pPr>
              <w:pStyle w:val="Listenabsatz"/>
              <w:numPr>
                <w:ilvl w:val="0"/>
                <w:numId w:val="6"/>
              </w:numPr>
              <w:ind w:left="460" w:hanging="392"/>
              <w:rPr>
                <w:rFonts w:ascii="Arial" w:hAnsi="Arial" w:cs="Arial"/>
                <w:sz w:val="20"/>
                <w:szCs w:val="20"/>
              </w:rPr>
            </w:pPr>
            <w:r>
              <w:rPr>
                <w:rFonts w:ascii="Arial" w:hAnsi="Arial" w:cs="Arial"/>
                <w:sz w:val="20"/>
                <w:szCs w:val="20"/>
              </w:rPr>
              <w:t>Grundwissen für Zahntechniker VI</w:t>
            </w:r>
          </w:p>
          <w:p w14:paraId="5D430AAC" w14:textId="77777777" w:rsidR="00B43709" w:rsidRDefault="00B43709" w:rsidP="00D70AA5">
            <w:pPr>
              <w:pStyle w:val="Listenabsatz"/>
              <w:numPr>
                <w:ilvl w:val="0"/>
                <w:numId w:val="6"/>
              </w:numPr>
              <w:ind w:left="460" w:hanging="392"/>
              <w:rPr>
                <w:rFonts w:ascii="Arial" w:hAnsi="Arial" w:cs="Arial"/>
                <w:sz w:val="20"/>
                <w:szCs w:val="20"/>
              </w:rPr>
            </w:pPr>
            <w:r>
              <w:rPr>
                <w:rFonts w:ascii="Arial" w:hAnsi="Arial" w:cs="Arial"/>
                <w:sz w:val="20"/>
                <w:szCs w:val="20"/>
              </w:rPr>
              <w:t>Die Nichtmetalle II</w:t>
            </w:r>
          </w:p>
          <w:p w14:paraId="6FFD5547" w14:textId="77777777" w:rsidR="00B43709" w:rsidRDefault="00B43709" w:rsidP="00D70AA5">
            <w:pPr>
              <w:pStyle w:val="Listenabsatz"/>
              <w:numPr>
                <w:ilvl w:val="0"/>
                <w:numId w:val="6"/>
              </w:numPr>
              <w:ind w:left="460" w:hanging="392"/>
              <w:rPr>
                <w:rFonts w:ascii="Arial" w:hAnsi="Arial" w:cs="Arial"/>
                <w:sz w:val="20"/>
                <w:szCs w:val="20"/>
              </w:rPr>
            </w:pPr>
            <w:r>
              <w:rPr>
                <w:rFonts w:ascii="Arial" w:hAnsi="Arial" w:cs="Arial"/>
                <w:sz w:val="20"/>
                <w:szCs w:val="20"/>
              </w:rPr>
              <w:t>Zusammenfassungen („CD-Booklet“)</w:t>
            </w:r>
          </w:p>
          <w:p w14:paraId="64BD7B1A" w14:textId="77777777" w:rsidR="00B43709" w:rsidRDefault="00B43709" w:rsidP="00D70AA5">
            <w:pPr>
              <w:pStyle w:val="Listenabsatz"/>
              <w:numPr>
                <w:ilvl w:val="0"/>
                <w:numId w:val="6"/>
              </w:numPr>
              <w:ind w:left="460" w:hanging="392"/>
              <w:rPr>
                <w:rFonts w:ascii="Arial" w:hAnsi="Arial" w:cs="Arial"/>
                <w:sz w:val="20"/>
                <w:szCs w:val="20"/>
              </w:rPr>
            </w:pPr>
            <w:r>
              <w:rPr>
                <w:rFonts w:ascii="Arial" w:hAnsi="Arial" w:cs="Arial"/>
                <w:sz w:val="20"/>
                <w:szCs w:val="20"/>
              </w:rPr>
              <w:t>Schaumodelle</w:t>
            </w:r>
          </w:p>
          <w:p w14:paraId="54288D74" w14:textId="77777777" w:rsidR="00B43709" w:rsidRDefault="00B43709" w:rsidP="00D70AA5">
            <w:pPr>
              <w:pStyle w:val="Listenabsatz"/>
              <w:numPr>
                <w:ilvl w:val="0"/>
                <w:numId w:val="6"/>
              </w:numPr>
              <w:ind w:left="460" w:hanging="392"/>
              <w:rPr>
                <w:rFonts w:ascii="Arial" w:hAnsi="Arial" w:cs="Arial"/>
                <w:sz w:val="20"/>
                <w:szCs w:val="20"/>
              </w:rPr>
            </w:pPr>
            <w:r>
              <w:rPr>
                <w:rFonts w:ascii="Arial" w:hAnsi="Arial" w:cs="Arial"/>
                <w:sz w:val="20"/>
                <w:szCs w:val="20"/>
              </w:rPr>
              <w:t>Skript</w:t>
            </w:r>
            <w:r w:rsidR="00FE202A">
              <w:rPr>
                <w:rFonts w:ascii="Arial" w:hAnsi="Arial" w:cs="Arial"/>
                <w:sz w:val="20"/>
                <w:szCs w:val="20"/>
              </w:rPr>
              <w:t>e</w:t>
            </w:r>
          </w:p>
          <w:p w14:paraId="2AE21BB5" w14:textId="2973FF7C" w:rsidR="00B43709" w:rsidRPr="004104B2" w:rsidRDefault="00FE202A" w:rsidP="00C22A79">
            <w:pPr>
              <w:pStyle w:val="Listenabsatz"/>
              <w:numPr>
                <w:ilvl w:val="0"/>
                <w:numId w:val="6"/>
              </w:numPr>
              <w:spacing w:after="60"/>
              <w:ind w:left="459" w:hanging="391"/>
              <w:rPr>
                <w:rFonts w:ascii="Arial" w:hAnsi="Arial" w:cs="Arial"/>
                <w:sz w:val="20"/>
                <w:szCs w:val="20"/>
              </w:rPr>
            </w:pPr>
            <w:r>
              <w:rPr>
                <w:rFonts w:ascii="Arial" w:hAnsi="Arial" w:cs="Arial"/>
                <w:sz w:val="20"/>
                <w:szCs w:val="20"/>
              </w:rPr>
              <w:t>Praktische Beispiele</w:t>
            </w:r>
          </w:p>
        </w:tc>
        <w:tc>
          <w:tcPr>
            <w:tcW w:w="2977" w:type="dxa"/>
          </w:tcPr>
          <w:p w14:paraId="3F4DBF61" w14:textId="77777777" w:rsidR="00B43709" w:rsidRDefault="00B43709" w:rsidP="00C22A79">
            <w:pPr>
              <w:spacing w:before="60" w:after="60"/>
              <w:rPr>
                <w:rFonts w:ascii="Arial" w:hAnsi="Arial" w:cs="Arial"/>
                <w:b/>
                <w:sz w:val="20"/>
                <w:szCs w:val="20"/>
              </w:rPr>
            </w:pPr>
            <w:r>
              <w:rPr>
                <w:rFonts w:ascii="Arial" w:hAnsi="Arial" w:cs="Arial"/>
                <w:b/>
                <w:sz w:val="20"/>
                <w:szCs w:val="20"/>
              </w:rPr>
              <w:t>Arbeitsform</w:t>
            </w:r>
          </w:p>
          <w:p w14:paraId="24B3B0CD" w14:textId="77777777" w:rsidR="00B43709" w:rsidRDefault="00B43709" w:rsidP="00D70AA5">
            <w:pPr>
              <w:pStyle w:val="Listenabsatz"/>
              <w:numPr>
                <w:ilvl w:val="0"/>
                <w:numId w:val="6"/>
              </w:numPr>
              <w:ind w:left="460" w:hanging="392"/>
              <w:rPr>
                <w:rFonts w:ascii="Arial" w:hAnsi="Arial" w:cs="Arial"/>
                <w:sz w:val="20"/>
                <w:szCs w:val="20"/>
              </w:rPr>
            </w:pPr>
            <w:r>
              <w:rPr>
                <w:rFonts w:ascii="Arial" w:hAnsi="Arial" w:cs="Arial"/>
                <w:sz w:val="20"/>
                <w:szCs w:val="20"/>
              </w:rPr>
              <w:t>Auftrag Dokumentation aus Betrieb</w:t>
            </w:r>
          </w:p>
          <w:p w14:paraId="1C9263AB" w14:textId="77777777" w:rsidR="00B43709" w:rsidRDefault="00B43709" w:rsidP="00D70AA5">
            <w:pPr>
              <w:pStyle w:val="Listenabsatz"/>
              <w:numPr>
                <w:ilvl w:val="0"/>
                <w:numId w:val="6"/>
              </w:numPr>
              <w:ind w:left="460" w:hanging="392"/>
              <w:rPr>
                <w:rFonts w:ascii="Arial" w:hAnsi="Arial" w:cs="Arial"/>
                <w:sz w:val="20"/>
                <w:szCs w:val="20"/>
              </w:rPr>
            </w:pPr>
            <w:r>
              <w:rPr>
                <w:rFonts w:ascii="Arial" w:hAnsi="Arial" w:cs="Arial"/>
                <w:sz w:val="20"/>
                <w:szCs w:val="20"/>
              </w:rPr>
              <w:t>Gruppenarbeiten zum Austausch verschieden Vorgehensweisen</w:t>
            </w:r>
          </w:p>
          <w:p w14:paraId="37065DA1" w14:textId="77777777" w:rsidR="00B43709" w:rsidRDefault="00B43709" w:rsidP="00D70AA5">
            <w:pPr>
              <w:pStyle w:val="Listenabsatz"/>
              <w:numPr>
                <w:ilvl w:val="0"/>
                <w:numId w:val="6"/>
              </w:numPr>
              <w:ind w:left="460" w:hanging="392"/>
              <w:rPr>
                <w:rFonts w:ascii="Arial" w:hAnsi="Arial" w:cs="Arial"/>
                <w:sz w:val="20"/>
                <w:szCs w:val="20"/>
              </w:rPr>
            </w:pPr>
            <w:r>
              <w:rPr>
                <w:rFonts w:ascii="Arial" w:hAnsi="Arial" w:cs="Arial"/>
                <w:sz w:val="20"/>
                <w:szCs w:val="20"/>
              </w:rPr>
              <w:t>Einzelarbeit</w:t>
            </w:r>
          </w:p>
          <w:p w14:paraId="0A42C069" w14:textId="6C21317E" w:rsidR="00FE202A" w:rsidRDefault="00FE202A" w:rsidP="00D70AA5">
            <w:pPr>
              <w:pStyle w:val="Listenabsatz"/>
              <w:numPr>
                <w:ilvl w:val="0"/>
                <w:numId w:val="6"/>
              </w:numPr>
              <w:ind w:left="460" w:hanging="392"/>
              <w:rPr>
                <w:rFonts w:ascii="Arial" w:hAnsi="Arial" w:cs="Arial"/>
                <w:sz w:val="20"/>
                <w:szCs w:val="20"/>
              </w:rPr>
            </w:pPr>
            <w:r w:rsidRPr="00FE202A">
              <w:rPr>
                <w:rFonts w:ascii="Arial" w:hAnsi="Arial" w:cs="Arial"/>
                <w:sz w:val="20"/>
                <w:szCs w:val="20"/>
              </w:rPr>
              <w:t>Nichtmetalle</w:t>
            </w:r>
            <w:r w:rsidR="006E40F3">
              <w:rPr>
                <w:rFonts w:ascii="Arial" w:hAnsi="Arial" w:cs="Arial"/>
                <w:sz w:val="20"/>
                <w:szCs w:val="20"/>
              </w:rPr>
              <w:t xml:space="preserve"> B</w:t>
            </w:r>
            <w:r w:rsidRPr="00FE202A">
              <w:rPr>
                <w:rFonts w:ascii="Arial" w:hAnsi="Arial" w:cs="Arial"/>
                <w:sz w:val="20"/>
                <w:szCs w:val="20"/>
              </w:rPr>
              <w:t>uch</w:t>
            </w:r>
          </w:p>
          <w:p w14:paraId="4D9BAA94" w14:textId="5A1282F5" w:rsidR="006E40F3" w:rsidRPr="00FE202A" w:rsidRDefault="006E40F3" w:rsidP="00D70AA5">
            <w:pPr>
              <w:pStyle w:val="Listenabsatz"/>
              <w:numPr>
                <w:ilvl w:val="0"/>
                <w:numId w:val="6"/>
              </w:numPr>
              <w:ind w:left="460" w:hanging="392"/>
              <w:rPr>
                <w:rFonts w:ascii="Arial" w:hAnsi="Arial" w:cs="Arial"/>
                <w:sz w:val="20"/>
                <w:szCs w:val="20"/>
              </w:rPr>
            </w:pPr>
            <w:r>
              <w:rPr>
                <w:rFonts w:ascii="Arial" w:hAnsi="Arial" w:cs="Arial"/>
                <w:sz w:val="20"/>
                <w:szCs w:val="20"/>
              </w:rPr>
              <w:t>M</w:t>
            </w:r>
            <w:r w:rsidRPr="00FE202A">
              <w:rPr>
                <w:rFonts w:ascii="Arial" w:hAnsi="Arial" w:cs="Arial"/>
                <w:sz w:val="20"/>
                <w:szCs w:val="20"/>
              </w:rPr>
              <w:t>etalle</w:t>
            </w:r>
            <w:r>
              <w:rPr>
                <w:rFonts w:ascii="Arial" w:hAnsi="Arial" w:cs="Arial"/>
                <w:sz w:val="20"/>
                <w:szCs w:val="20"/>
              </w:rPr>
              <w:t xml:space="preserve"> B</w:t>
            </w:r>
            <w:r w:rsidRPr="00FE202A">
              <w:rPr>
                <w:rFonts w:ascii="Arial" w:hAnsi="Arial" w:cs="Arial"/>
                <w:sz w:val="20"/>
                <w:szCs w:val="20"/>
              </w:rPr>
              <w:t>uch</w:t>
            </w:r>
          </w:p>
          <w:p w14:paraId="3DDC243B" w14:textId="77777777" w:rsidR="00FE202A" w:rsidRPr="004104B2" w:rsidRDefault="00FE202A" w:rsidP="00C22A79">
            <w:pPr>
              <w:pStyle w:val="Listenabsatz"/>
              <w:numPr>
                <w:ilvl w:val="0"/>
                <w:numId w:val="6"/>
              </w:numPr>
              <w:spacing w:after="60"/>
              <w:ind w:left="459" w:hanging="391"/>
              <w:contextualSpacing w:val="0"/>
              <w:rPr>
                <w:rFonts w:ascii="Arial" w:hAnsi="Arial" w:cs="Arial"/>
                <w:sz w:val="20"/>
                <w:szCs w:val="20"/>
              </w:rPr>
            </w:pPr>
            <w:r w:rsidRPr="00FE202A">
              <w:rPr>
                <w:rFonts w:ascii="Arial" w:hAnsi="Arial" w:cs="Arial"/>
                <w:sz w:val="20"/>
                <w:szCs w:val="20"/>
              </w:rPr>
              <w:t>Arbeitsblätter</w:t>
            </w:r>
          </w:p>
        </w:tc>
        <w:tc>
          <w:tcPr>
            <w:tcW w:w="2835" w:type="dxa"/>
          </w:tcPr>
          <w:p w14:paraId="4166CC17" w14:textId="77777777" w:rsidR="00B43709" w:rsidRDefault="00B43709" w:rsidP="00C22A79">
            <w:pPr>
              <w:spacing w:before="60" w:after="60"/>
              <w:rPr>
                <w:rFonts w:ascii="Arial" w:hAnsi="Arial" w:cs="Arial"/>
                <w:b/>
                <w:sz w:val="20"/>
                <w:szCs w:val="20"/>
              </w:rPr>
            </w:pPr>
            <w:r>
              <w:rPr>
                <w:rFonts w:ascii="Arial" w:hAnsi="Arial" w:cs="Arial"/>
                <w:b/>
                <w:sz w:val="20"/>
                <w:szCs w:val="20"/>
              </w:rPr>
              <w:t>Prüfungsmethode</w:t>
            </w:r>
          </w:p>
          <w:p w14:paraId="1FB07456" w14:textId="77777777" w:rsidR="00B43709" w:rsidRDefault="00B43709" w:rsidP="00D70AA5">
            <w:pPr>
              <w:pStyle w:val="Listenabsatz"/>
              <w:numPr>
                <w:ilvl w:val="0"/>
                <w:numId w:val="6"/>
              </w:numPr>
              <w:ind w:left="460" w:hanging="392"/>
              <w:rPr>
                <w:rFonts w:ascii="Arial" w:hAnsi="Arial" w:cs="Arial"/>
                <w:sz w:val="20"/>
                <w:szCs w:val="20"/>
              </w:rPr>
            </w:pPr>
            <w:r>
              <w:rPr>
                <w:rFonts w:ascii="Arial" w:hAnsi="Arial" w:cs="Arial"/>
                <w:sz w:val="20"/>
                <w:szCs w:val="20"/>
              </w:rPr>
              <w:t>Arbeitsablauf exemplarisch mit Bildern/Beschreibungen festhalten</w:t>
            </w:r>
          </w:p>
          <w:p w14:paraId="4F6BC2E2" w14:textId="77777777" w:rsidR="00B43709" w:rsidRDefault="00B43709" w:rsidP="00D70AA5">
            <w:pPr>
              <w:pStyle w:val="Listenabsatz"/>
              <w:numPr>
                <w:ilvl w:val="0"/>
                <w:numId w:val="6"/>
              </w:numPr>
              <w:ind w:left="460" w:hanging="392"/>
              <w:rPr>
                <w:rFonts w:ascii="Arial" w:hAnsi="Arial" w:cs="Arial"/>
                <w:sz w:val="20"/>
                <w:szCs w:val="20"/>
              </w:rPr>
            </w:pPr>
            <w:r>
              <w:rPr>
                <w:rFonts w:ascii="Arial" w:hAnsi="Arial" w:cs="Arial"/>
                <w:sz w:val="20"/>
                <w:szCs w:val="20"/>
              </w:rPr>
              <w:t>Fallbeispiel</w:t>
            </w:r>
          </w:p>
          <w:p w14:paraId="7420486B" w14:textId="77777777" w:rsidR="00B43709" w:rsidRPr="004104B2" w:rsidRDefault="00B43709" w:rsidP="00D70AA5">
            <w:pPr>
              <w:pStyle w:val="Listenabsatz"/>
              <w:numPr>
                <w:ilvl w:val="0"/>
                <w:numId w:val="6"/>
              </w:numPr>
              <w:ind w:left="460" w:hanging="392"/>
              <w:rPr>
                <w:rFonts w:ascii="Arial" w:hAnsi="Arial" w:cs="Arial"/>
                <w:sz w:val="20"/>
                <w:szCs w:val="20"/>
              </w:rPr>
            </w:pPr>
            <w:r>
              <w:rPr>
                <w:rFonts w:ascii="Arial" w:hAnsi="Arial" w:cs="Arial"/>
                <w:sz w:val="20"/>
                <w:szCs w:val="20"/>
              </w:rPr>
              <w:t>Misserfolgsanalyse</w:t>
            </w:r>
          </w:p>
        </w:tc>
      </w:tr>
    </w:tbl>
    <w:p w14:paraId="7A4DC771" w14:textId="77777777" w:rsidR="00F7011B" w:rsidRPr="00BF27A0" w:rsidRDefault="00F7011B">
      <w:pPr>
        <w:rPr>
          <w:rFonts w:ascii="Arial" w:hAnsi="Arial" w:cs="Arial"/>
          <w:sz w:val="20"/>
          <w:szCs w:val="20"/>
        </w:rPr>
      </w:pPr>
    </w:p>
    <w:sectPr w:rsidR="00F7011B" w:rsidRPr="00BF27A0" w:rsidSect="00F82725">
      <w:headerReference w:type="default" r:id="rId7"/>
      <w:footerReference w:type="default" r:id="rId8"/>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17052" w14:textId="77777777" w:rsidR="00AD51C7" w:rsidRDefault="00AD51C7" w:rsidP="00F7011B">
      <w:pPr>
        <w:spacing w:after="0" w:line="240" w:lineRule="auto"/>
      </w:pPr>
      <w:r>
        <w:separator/>
      </w:r>
    </w:p>
  </w:endnote>
  <w:endnote w:type="continuationSeparator" w:id="0">
    <w:p w14:paraId="6F184DB5" w14:textId="77777777" w:rsidR="00AD51C7" w:rsidRDefault="00AD51C7" w:rsidP="00F70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0302221"/>
      <w:docPartObj>
        <w:docPartGallery w:val="Page Numbers (Bottom of Page)"/>
        <w:docPartUnique/>
      </w:docPartObj>
    </w:sdtPr>
    <w:sdtEndPr/>
    <w:sdtContent>
      <w:p w14:paraId="638686D2" w14:textId="55C47B1E" w:rsidR="00AD51C7" w:rsidRPr="001D0408" w:rsidRDefault="001D0408" w:rsidP="001D0408">
        <w:pPr>
          <w:pStyle w:val="Fuzeile"/>
          <w:tabs>
            <w:tab w:val="clear" w:pos="4536"/>
            <w:tab w:val="clear" w:pos="9072"/>
            <w:tab w:val="center" w:pos="7088"/>
            <w:tab w:val="right" w:pos="14459"/>
          </w:tabs>
        </w:pPr>
        <w:r>
          <w:rPr>
            <w:rFonts w:ascii="Arial" w:hAnsi="Arial" w:cs="Arial"/>
            <w:sz w:val="20"/>
            <w:szCs w:val="20"/>
          </w:rPr>
          <w:t>Version: 25. Januar 2018</w:t>
        </w:r>
        <w:r>
          <w:rPr>
            <w:rFonts w:ascii="Arial" w:hAnsi="Arial" w:cs="Arial"/>
            <w:sz w:val="20"/>
            <w:szCs w:val="20"/>
          </w:rPr>
          <w:tab/>
          <w:t>Erweiterung einer Modellgussprothese</w:t>
        </w:r>
        <w:r>
          <w:rPr>
            <w:rFonts w:ascii="Arial" w:hAnsi="Arial" w:cs="Arial"/>
            <w:sz w:val="20"/>
            <w:szCs w:val="20"/>
          </w:rPr>
          <w:tab/>
        </w:r>
        <w:r w:rsidRPr="00E5107E">
          <w:rPr>
            <w:rFonts w:ascii="Arial" w:hAnsi="Arial" w:cs="Arial"/>
            <w:sz w:val="18"/>
            <w:szCs w:val="18"/>
          </w:rPr>
          <w:fldChar w:fldCharType="begin"/>
        </w:r>
        <w:r w:rsidRPr="00E5107E">
          <w:rPr>
            <w:rFonts w:ascii="Arial" w:hAnsi="Arial" w:cs="Arial"/>
            <w:sz w:val="18"/>
            <w:szCs w:val="18"/>
          </w:rPr>
          <w:instrText>PAGE   \* MERGEFORMAT</w:instrText>
        </w:r>
        <w:r w:rsidRPr="00E5107E">
          <w:rPr>
            <w:rFonts w:ascii="Arial" w:hAnsi="Arial" w:cs="Arial"/>
            <w:sz w:val="18"/>
            <w:szCs w:val="18"/>
          </w:rPr>
          <w:fldChar w:fldCharType="separate"/>
        </w:r>
        <w:r w:rsidR="001E6451" w:rsidRPr="001E6451">
          <w:rPr>
            <w:rFonts w:ascii="Arial" w:hAnsi="Arial" w:cs="Arial"/>
            <w:noProof/>
            <w:sz w:val="18"/>
            <w:szCs w:val="18"/>
            <w:lang w:val="de-DE"/>
          </w:rPr>
          <w:t>1</w:t>
        </w:r>
        <w:r w:rsidRPr="00E5107E">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E939E2" w14:textId="77777777" w:rsidR="00AD51C7" w:rsidRDefault="00AD51C7" w:rsidP="00F7011B">
      <w:pPr>
        <w:spacing w:after="0" w:line="240" w:lineRule="auto"/>
      </w:pPr>
      <w:r>
        <w:separator/>
      </w:r>
    </w:p>
  </w:footnote>
  <w:footnote w:type="continuationSeparator" w:id="0">
    <w:p w14:paraId="0519F533" w14:textId="77777777" w:rsidR="00AD51C7" w:rsidRDefault="00AD51C7" w:rsidP="00F701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E7D83" w14:textId="0A336366" w:rsidR="00F67660" w:rsidRDefault="00F67660">
    <w:pPr>
      <w:pStyle w:val="Kopfzeile"/>
    </w:pPr>
    <w:r>
      <w:rPr>
        <w:noProof/>
        <w:lang w:eastAsia="de-CH"/>
      </w:rPr>
      <w:drawing>
        <wp:inline distT="0" distB="0" distL="0" distR="0" wp14:anchorId="4EFB877B" wp14:editId="2289594B">
          <wp:extent cx="1060704" cy="410478"/>
          <wp:effectExtent l="0" t="0" r="635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1 RZ logo vzls neu01.jpg"/>
                  <pic:cNvPicPr/>
                </pic:nvPicPr>
                <pic:blipFill>
                  <a:blip r:embed="rId1">
                    <a:extLst>
                      <a:ext uri="{28A0092B-C50C-407E-A947-70E740481C1C}">
                        <a14:useLocalDpi xmlns:a14="http://schemas.microsoft.com/office/drawing/2010/main" val="0"/>
                      </a:ext>
                    </a:extLst>
                  </a:blip>
                  <a:stretch>
                    <a:fillRect/>
                  </a:stretch>
                </pic:blipFill>
                <pic:spPr>
                  <a:xfrm>
                    <a:off x="0" y="0"/>
                    <a:ext cx="1066912" cy="412881"/>
                  </a:xfrm>
                  <a:prstGeom prst="rect">
                    <a:avLst/>
                  </a:prstGeom>
                </pic:spPr>
              </pic:pic>
            </a:graphicData>
          </a:graphic>
        </wp:inline>
      </w:drawing>
    </w:r>
  </w:p>
  <w:p w14:paraId="7078E8AA" w14:textId="77777777" w:rsidR="00F67660" w:rsidRDefault="00F67660">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B2760"/>
    <w:multiLevelType w:val="hybridMultilevel"/>
    <w:tmpl w:val="899A3C7C"/>
    <w:lvl w:ilvl="0" w:tplc="08070001">
      <w:start w:val="1"/>
      <w:numFmt w:val="bullet"/>
      <w:lvlText w:val=""/>
      <w:lvlJc w:val="left"/>
      <w:pPr>
        <w:ind w:left="862" w:hanging="360"/>
      </w:pPr>
      <w:rPr>
        <w:rFonts w:ascii="Symbol" w:hAnsi="Symbol" w:hint="default"/>
      </w:rPr>
    </w:lvl>
    <w:lvl w:ilvl="1" w:tplc="08070003" w:tentative="1">
      <w:start w:val="1"/>
      <w:numFmt w:val="bullet"/>
      <w:lvlText w:val="o"/>
      <w:lvlJc w:val="left"/>
      <w:pPr>
        <w:ind w:left="1582" w:hanging="360"/>
      </w:pPr>
      <w:rPr>
        <w:rFonts w:ascii="Courier New" w:hAnsi="Courier New" w:cs="Courier New" w:hint="default"/>
      </w:rPr>
    </w:lvl>
    <w:lvl w:ilvl="2" w:tplc="08070005" w:tentative="1">
      <w:start w:val="1"/>
      <w:numFmt w:val="bullet"/>
      <w:lvlText w:val=""/>
      <w:lvlJc w:val="left"/>
      <w:pPr>
        <w:ind w:left="2302" w:hanging="360"/>
      </w:pPr>
      <w:rPr>
        <w:rFonts w:ascii="Wingdings" w:hAnsi="Wingdings" w:hint="default"/>
      </w:rPr>
    </w:lvl>
    <w:lvl w:ilvl="3" w:tplc="08070001" w:tentative="1">
      <w:start w:val="1"/>
      <w:numFmt w:val="bullet"/>
      <w:lvlText w:val=""/>
      <w:lvlJc w:val="left"/>
      <w:pPr>
        <w:ind w:left="3022" w:hanging="360"/>
      </w:pPr>
      <w:rPr>
        <w:rFonts w:ascii="Symbol" w:hAnsi="Symbol" w:hint="default"/>
      </w:rPr>
    </w:lvl>
    <w:lvl w:ilvl="4" w:tplc="08070003" w:tentative="1">
      <w:start w:val="1"/>
      <w:numFmt w:val="bullet"/>
      <w:lvlText w:val="o"/>
      <w:lvlJc w:val="left"/>
      <w:pPr>
        <w:ind w:left="3742" w:hanging="360"/>
      </w:pPr>
      <w:rPr>
        <w:rFonts w:ascii="Courier New" w:hAnsi="Courier New" w:cs="Courier New" w:hint="default"/>
      </w:rPr>
    </w:lvl>
    <w:lvl w:ilvl="5" w:tplc="08070005" w:tentative="1">
      <w:start w:val="1"/>
      <w:numFmt w:val="bullet"/>
      <w:lvlText w:val=""/>
      <w:lvlJc w:val="left"/>
      <w:pPr>
        <w:ind w:left="4462" w:hanging="360"/>
      </w:pPr>
      <w:rPr>
        <w:rFonts w:ascii="Wingdings" w:hAnsi="Wingdings" w:hint="default"/>
      </w:rPr>
    </w:lvl>
    <w:lvl w:ilvl="6" w:tplc="08070001" w:tentative="1">
      <w:start w:val="1"/>
      <w:numFmt w:val="bullet"/>
      <w:lvlText w:val=""/>
      <w:lvlJc w:val="left"/>
      <w:pPr>
        <w:ind w:left="5182" w:hanging="360"/>
      </w:pPr>
      <w:rPr>
        <w:rFonts w:ascii="Symbol" w:hAnsi="Symbol" w:hint="default"/>
      </w:rPr>
    </w:lvl>
    <w:lvl w:ilvl="7" w:tplc="08070003" w:tentative="1">
      <w:start w:val="1"/>
      <w:numFmt w:val="bullet"/>
      <w:lvlText w:val="o"/>
      <w:lvlJc w:val="left"/>
      <w:pPr>
        <w:ind w:left="5902" w:hanging="360"/>
      </w:pPr>
      <w:rPr>
        <w:rFonts w:ascii="Courier New" w:hAnsi="Courier New" w:cs="Courier New" w:hint="default"/>
      </w:rPr>
    </w:lvl>
    <w:lvl w:ilvl="8" w:tplc="08070005" w:tentative="1">
      <w:start w:val="1"/>
      <w:numFmt w:val="bullet"/>
      <w:lvlText w:val=""/>
      <w:lvlJc w:val="left"/>
      <w:pPr>
        <w:ind w:left="6622" w:hanging="360"/>
      </w:pPr>
      <w:rPr>
        <w:rFonts w:ascii="Wingdings" w:hAnsi="Wingdings" w:hint="default"/>
      </w:rPr>
    </w:lvl>
  </w:abstractNum>
  <w:abstractNum w:abstractNumId="1" w15:restartNumberingAfterBreak="0">
    <w:nsid w:val="10430C6A"/>
    <w:multiLevelType w:val="hybridMultilevel"/>
    <w:tmpl w:val="E6725B4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50F2091"/>
    <w:multiLevelType w:val="hybridMultilevel"/>
    <w:tmpl w:val="440AA53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AAD1B3E"/>
    <w:multiLevelType w:val="hybridMultilevel"/>
    <w:tmpl w:val="9FF03FA2"/>
    <w:lvl w:ilvl="0" w:tplc="08070001">
      <w:start w:val="1"/>
      <w:numFmt w:val="bullet"/>
      <w:lvlText w:val=""/>
      <w:lvlJc w:val="left"/>
      <w:pPr>
        <w:ind w:left="862" w:hanging="360"/>
      </w:pPr>
      <w:rPr>
        <w:rFonts w:ascii="Symbol" w:hAnsi="Symbol" w:hint="default"/>
      </w:rPr>
    </w:lvl>
    <w:lvl w:ilvl="1" w:tplc="08070003" w:tentative="1">
      <w:start w:val="1"/>
      <w:numFmt w:val="bullet"/>
      <w:lvlText w:val="o"/>
      <w:lvlJc w:val="left"/>
      <w:pPr>
        <w:ind w:left="1582" w:hanging="360"/>
      </w:pPr>
      <w:rPr>
        <w:rFonts w:ascii="Courier New" w:hAnsi="Courier New" w:cs="Courier New" w:hint="default"/>
      </w:rPr>
    </w:lvl>
    <w:lvl w:ilvl="2" w:tplc="08070005" w:tentative="1">
      <w:start w:val="1"/>
      <w:numFmt w:val="bullet"/>
      <w:lvlText w:val=""/>
      <w:lvlJc w:val="left"/>
      <w:pPr>
        <w:ind w:left="2302" w:hanging="360"/>
      </w:pPr>
      <w:rPr>
        <w:rFonts w:ascii="Wingdings" w:hAnsi="Wingdings" w:hint="default"/>
      </w:rPr>
    </w:lvl>
    <w:lvl w:ilvl="3" w:tplc="08070001" w:tentative="1">
      <w:start w:val="1"/>
      <w:numFmt w:val="bullet"/>
      <w:lvlText w:val=""/>
      <w:lvlJc w:val="left"/>
      <w:pPr>
        <w:ind w:left="3022" w:hanging="360"/>
      </w:pPr>
      <w:rPr>
        <w:rFonts w:ascii="Symbol" w:hAnsi="Symbol" w:hint="default"/>
      </w:rPr>
    </w:lvl>
    <w:lvl w:ilvl="4" w:tplc="08070003" w:tentative="1">
      <w:start w:val="1"/>
      <w:numFmt w:val="bullet"/>
      <w:lvlText w:val="o"/>
      <w:lvlJc w:val="left"/>
      <w:pPr>
        <w:ind w:left="3742" w:hanging="360"/>
      </w:pPr>
      <w:rPr>
        <w:rFonts w:ascii="Courier New" w:hAnsi="Courier New" w:cs="Courier New" w:hint="default"/>
      </w:rPr>
    </w:lvl>
    <w:lvl w:ilvl="5" w:tplc="08070005" w:tentative="1">
      <w:start w:val="1"/>
      <w:numFmt w:val="bullet"/>
      <w:lvlText w:val=""/>
      <w:lvlJc w:val="left"/>
      <w:pPr>
        <w:ind w:left="4462" w:hanging="360"/>
      </w:pPr>
      <w:rPr>
        <w:rFonts w:ascii="Wingdings" w:hAnsi="Wingdings" w:hint="default"/>
      </w:rPr>
    </w:lvl>
    <w:lvl w:ilvl="6" w:tplc="08070001" w:tentative="1">
      <w:start w:val="1"/>
      <w:numFmt w:val="bullet"/>
      <w:lvlText w:val=""/>
      <w:lvlJc w:val="left"/>
      <w:pPr>
        <w:ind w:left="5182" w:hanging="360"/>
      </w:pPr>
      <w:rPr>
        <w:rFonts w:ascii="Symbol" w:hAnsi="Symbol" w:hint="default"/>
      </w:rPr>
    </w:lvl>
    <w:lvl w:ilvl="7" w:tplc="08070003" w:tentative="1">
      <w:start w:val="1"/>
      <w:numFmt w:val="bullet"/>
      <w:lvlText w:val="o"/>
      <w:lvlJc w:val="left"/>
      <w:pPr>
        <w:ind w:left="5902" w:hanging="360"/>
      </w:pPr>
      <w:rPr>
        <w:rFonts w:ascii="Courier New" w:hAnsi="Courier New" w:cs="Courier New" w:hint="default"/>
      </w:rPr>
    </w:lvl>
    <w:lvl w:ilvl="8" w:tplc="08070005" w:tentative="1">
      <w:start w:val="1"/>
      <w:numFmt w:val="bullet"/>
      <w:lvlText w:val=""/>
      <w:lvlJc w:val="left"/>
      <w:pPr>
        <w:ind w:left="6622" w:hanging="360"/>
      </w:pPr>
      <w:rPr>
        <w:rFonts w:ascii="Wingdings" w:hAnsi="Wingdings" w:hint="default"/>
      </w:rPr>
    </w:lvl>
  </w:abstractNum>
  <w:abstractNum w:abstractNumId="4" w15:restartNumberingAfterBreak="0">
    <w:nsid w:val="1E222C6E"/>
    <w:multiLevelType w:val="hybridMultilevel"/>
    <w:tmpl w:val="62EEAD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964FBD"/>
    <w:multiLevelType w:val="hybridMultilevel"/>
    <w:tmpl w:val="929CD1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30346BCC"/>
    <w:multiLevelType w:val="hybridMultilevel"/>
    <w:tmpl w:val="82E4C2F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466E25ED"/>
    <w:multiLevelType w:val="hybridMultilevel"/>
    <w:tmpl w:val="4440A34C"/>
    <w:lvl w:ilvl="0" w:tplc="08070001">
      <w:start w:val="1"/>
      <w:numFmt w:val="bullet"/>
      <w:lvlText w:val=""/>
      <w:lvlJc w:val="left"/>
      <w:pPr>
        <w:ind w:left="774" w:hanging="360"/>
      </w:pPr>
      <w:rPr>
        <w:rFonts w:ascii="Symbol" w:hAnsi="Symbol" w:hint="default"/>
      </w:rPr>
    </w:lvl>
    <w:lvl w:ilvl="1" w:tplc="08070003" w:tentative="1">
      <w:start w:val="1"/>
      <w:numFmt w:val="bullet"/>
      <w:lvlText w:val="o"/>
      <w:lvlJc w:val="left"/>
      <w:pPr>
        <w:ind w:left="1494" w:hanging="360"/>
      </w:pPr>
      <w:rPr>
        <w:rFonts w:ascii="Courier New" w:hAnsi="Courier New" w:cs="Courier New" w:hint="default"/>
      </w:rPr>
    </w:lvl>
    <w:lvl w:ilvl="2" w:tplc="08070005" w:tentative="1">
      <w:start w:val="1"/>
      <w:numFmt w:val="bullet"/>
      <w:lvlText w:val=""/>
      <w:lvlJc w:val="left"/>
      <w:pPr>
        <w:ind w:left="2214" w:hanging="360"/>
      </w:pPr>
      <w:rPr>
        <w:rFonts w:ascii="Wingdings" w:hAnsi="Wingdings" w:hint="default"/>
      </w:rPr>
    </w:lvl>
    <w:lvl w:ilvl="3" w:tplc="08070001" w:tentative="1">
      <w:start w:val="1"/>
      <w:numFmt w:val="bullet"/>
      <w:lvlText w:val=""/>
      <w:lvlJc w:val="left"/>
      <w:pPr>
        <w:ind w:left="2934" w:hanging="360"/>
      </w:pPr>
      <w:rPr>
        <w:rFonts w:ascii="Symbol" w:hAnsi="Symbol" w:hint="default"/>
      </w:rPr>
    </w:lvl>
    <w:lvl w:ilvl="4" w:tplc="08070003" w:tentative="1">
      <w:start w:val="1"/>
      <w:numFmt w:val="bullet"/>
      <w:lvlText w:val="o"/>
      <w:lvlJc w:val="left"/>
      <w:pPr>
        <w:ind w:left="3654" w:hanging="360"/>
      </w:pPr>
      <w:rPr>
        <w:rFonts w:ascii="Courier New" w:hAnsi="Courier New" w:cs="Courier New" w:hint="default"/>
      </w:rPr>
    </w:lvl>
    <w:lvl w:ilvl="5" w:tplc="08070005" w:tentative="1">
      <w:start w:val="1"/>
      <w:numFmt w:val="bullet"/>
      <w:lvlText w:val=""/>
      <w:lvlJc w:val="left"/>
      <w:pPr>
        <w:ind w:left="4374" w:hanging="360"/>
      </w:pPr>
      <w:rPr>
        <w:rFonts w:ascii="Wingdings" w:hAnsi="Wingdings" w:hint="default"/>
      </w:rPr>
    </w:lvl>
    <w:lvl w:ilvl="6" w:tplc="08070001" w:tentative="1">
      <w:start w:val="1"/>
      <w:numFmt w:val="bullet"/>
      <w:lvlText w:val=""/>
      <w:lvlJc w:val="left"/>
      <w:pPr>
        <w:ind w:left="5094" w:hanging="360"/>
      </w:pPr>
      <w:rPr>
        <w:rFonts w:ascii="Symbol" w:hAnsi="Symbol" w:hint="default"/>
      </w:rPr>
    </w:lvl>
    <w:lvl w:ilvl="7" w:tplc="08070003" w:tentative="1">
      <w:start w:val="1"/>
      <w:numFmt w:val="bullet"/>
      <w:lvlText w:val="o"/>
      <w:lvlJc w:val="left"/>
      <w:pPr>
        <w:ind w:left="5814" w:hanging="360"/>
      </w:pPr>
      <w:rPr>
        <w:rFonts w:ascii="Courier New" w:hAnsi="Courier New" w:cs="Courier New" w:hint="default"/>
      </w:rPr>
    </w:lvl>
    <w:lvl w:ilvl="8" w:tplc="08070005" w:tentative="1">
      <w:start w:val="1"/>
      <w:numFmt w:val="bullet"/>
      <w:lvlText w:val=""/>
      <w:lvlJc w:val="left"/>
      <w:pPr>
        <w:ind w:left="6534" w:hanging="360"/>
      </w:pPr>
      <w:rPr>
        <w:rFonts w:ascii="Wingdings" w:hAnsi="Wingdings" w:hint="default"/>
      </w:rPr>
    </w:lvl>
  </w:abstractNum>
  <w:abstractNum w:abstractNumId="8" w15:restartNumberingAfterBreak="0">
    <w:nsid w:val="49016A6C"/>
    <w:multiLevelType w:val="hybridMultilevel"/>
    <w:tmpl w:val="6CC4280A"/>
    <w:lvl w:ilvl="0" w:tplc="95AEA5B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669B04E8"/>
    <w:multiLevelType w:val="hybridMultilevel"/>
    <w:tmpl w:val="DDF0F4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6DBF7ABD"/>
    <w:multiLevelType w:val="hybridMultilevel"/>
    <w:tmpl w:val="CB621FA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9"/>
  </w:num>
  <w:num w:numId="4">
    <w:abstractNumId w:val="1"/>
  </w:num>
  <w:num w:numId="5">
    <w:abstractNumId w:val="10"/>
  </w:num>
  <w:num w:numId="6">
    <w:abstractNumId w:val="7"/>
  </w:num>
  <w:num w:numId="7">
    <w:abstractNumId w:val="5"/>
  </w:num>
  <w:num w:numId="8">
    <w:abstractNumId w:val="8"/>
  </w:num>
  <w:num w:numId="9">
    <w:abstractNumId w:val="4"/>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E2CC0"/>
    <w:rsid w:val="000326ED"/>
    <w:rsid w:val="00044A72"/>
    <w:rsid w:val="000659E1"/>
    <w:rsid w:val="00071E1F"/>
    <w:rsid w:val="00080D8C"/>
    <w:rsid w:val="000B3E78"/>
    <w:rsid w:val="00115E94"/>
    <w:rsid w:val="001219AE"/>
    <w:rsid w:val="00144617"/>
    <w:rsid w:val="0016155E"/>
    <w:rsid w:val="001A056F"/>
    <w:rsid w:val="001A17DA"/>
    <w:rsid w:val="001D0408"/>
    <w:rsid w:val="001D55C9"/>
    <w:rsid w:val="001D7DAD"/>
    <w:rsid w:val="001E126B"/>
    <w:rsid w:val="001E6451"/>
    <w:rsid w:val="00244CA1"/>
    <w:rsid w:val="00252098"/>
    <w:rsid w:val="0025556A"/>
    <w:rsid w:val="00271E2D"/>
    <w:rsid w:val="00277A45"/>
    <w:rsid w:val="00287039"/>
    <w:rsid w:val="002A2761"/>
    <w:rsid w:val="002B41F1"/>
    <w:rsid w:val="002E4646"/>
    <w:rsid w:val="002F5266"/>
    <w:rsid w:val="00352910"/>
    <w:rsid w:val="003601E6"/>
    <w:rsid w:val="00364E2D"/>
    <w:rsid w:val="003720FB"/>
    <w:rsid w:val="0037717B"/>
    <w:rsid w:val="003B3F85"/>
    <w:rsid w:val="003B6AC4"/>
    <w:rsid w:val="003E2CC0"/>
    <w:rsid w:val="003E2FC6"/>
    <w:rsid w:val="004060A6"/>
    <w:rsid w:val="004104B2"/>
    <w:rsid w:val="004345F4"/>
    <w:rsid w:val="00447C16"/>
    <w:rsid w:val="0045136E"/>
    <w:rsid w:val="00452EB0"/>
    <w:rsid w:val="004735D7"/>
    <w:rsid w:val="00473BE2"/>
    <w:rsid w:val="004874DA"/>
    <w:rsid w:val="004A4A5B"/>
    <w:rsid w:val="00570309"/>
    <w:rsid w:val="00587410"/>
    <w:rsid w:val="00597D0D"/>
    <w:rsid w:val="005B3A91"/>
    <w:rsid w:val="005B5822"/>
    <w:rsid w:val="005F6FA3"/>
    <w:rsid w:val="006025C1"/>
    <w:rsid w:val="00617633"/>
    <w:rsid w:val="00647D50"/>
    <w:rsid w:val="006E40F3"/>
    <w:rsid w:val="006F799A"/>
    <w:rsid w:val="00721159"/>
    <w:rsid w:val="0072627E"/>
    <w:rsid w:val="0075538D"/>
    <w:rsid w:val="00757DF8"/>
    <w:rsid w:val="0078178B"/>
    <w:rsid w:val="007A59CB"/>
    <w:rsid w:val="007B7C34"/>
    <w:rsid w:val="007C7884"/>
    <w:rsid w:val="007E18EB"/>
    <w:rsid w:val="007E6278"/>
    <w:rsid w:val="008229A1"/>
    <w:rsid w:val="008260FC"/>
    <w:rsid w:val="00866946"/>
    <w:rsid w:val="0089540A"/>
    <w:rsid w:val="008A1225"/>
    <w:rsid w:val="008B795B"/>
    <w:rsid w:val="008C5CD7"/>
    <w:rsid w:val="008F44C7"/>
    <w:rsid w:val="009121DF"/>
    <w:rsid w:val="00937EF8"/>
    <w:rsid w:val="00990D8B"/>
    <w:rsid w:val="0099508D"/>
    <w:rsid w:val="009B464F"/>
    <w:rsid w:val="009C0D93"/>
    <w:rsid w:val="009C71F4"/>
    <w:rsid w:val="009E370B"/>
    <w:rsid w:val="00A21584"/>
    <w:rsid w:val="00A81CBA"/>
    <w:rsid w:val="00AD51C7"/>
    <w:rsid w:val="00AE7A1C"/>
    <w:rsid w:val="00AF29F2"/>
    <w:rsid w:val="00AF2E4B"/>
    <w:rsid w:val="00B07272"/>
    <w:rsid w:val="00B422B5"/>
    <w:rsid w:val="00B43709"/>
    <w:rsid w:val="00B44583"/>
    <w:rsid w:val="00BF27A0"/>
    <w:rsid w:val="00BF61F5"/>
    <w:rsid w:val="00C22A79"/>
    <w:rsid w:val="00C358FF"/>
    <w:rsid w:val="00C37469"/>
    <w:rsid w:val="00C510FE"/>
    <w:rsid w:val="00C653FF"/>
    <w:rsid w:val="00CE4BAE"/>
    <w:rsid w:val="00D125EF"/>
    <w:rsid w:val="00D1728A"/>
    <w:rsid w:val="00D22D70"/>
    <w:rsid w:val="00D4098E"/>
    <w:rsid w:val="00D422BE"/>
    <w:rsid w:val="00D57162"/>
    <w:rsid w:val="00D70AA5"/>
    <w:rsid w:val="00DA52E7"/>
    <w:rsid w:val="00DD46FF"/>
    <w:rsid w:val="00E05F7C"/>
    <w:rsid w:val="00E451B4"/>
    <w:rsid w:val="00E47563"/>
    <w:rsid w:val="00EB5F5C"/>
    <w:rsid w:val="00EC3913"/>
    <w:rsid w:val="00ED7BAE"/>
    <w:rsid w:val="00F0154C"/>
    <w:rsid w:val="00F4646C"/>
    <w:rsid w:val="00F54D73"/>
    <w:rsid w:val="00F66E00"/>
    <w:rsid w:val="00F67660"/>
    <w:rsid w:val="00F7011B"/>
    <w:rsid w:val="00F82725"/>
    <w:rsid w:val="00FE202A"/>
    <w:rsid w:val="00FE465E"/>
  </w:rsids>
  <m:mathPr>
    <m:mathFont m:val="Cambria Math"/>
    <m:brkBin m:val="before"/>
    <m:brkBinSub m:val="--"/>
    <m:smallFrac/>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FB4FBA"/>
  <w15:docId w15:val="{DE8591CA-CB72-415E-B557-13550229A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229A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3E2C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57162"/>
    <w:pPr>
      <w:ind w:left="720"/>
      <w:contextualSpacing/>
    </w:pPr>
  </w:style>
  <w:style w:type="paragraph" w:styleId="Kopfzeile">
    <w:name w:val="header"/>
    <w:basedOn w:val="Standard"/>
    <w:link w:val="KopfzeileZchn"/>
    <w:uiPriority w:val="99"/>
    <w:unhideWhenUsed/>
    <w:rsid w:val="00F7011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7011B"/>
  </w:style>
  <w:style w:type="paragraph" w:styleId="Fuzeile">
    <w:name w:val="footer"/>
    <w:basedOn w:val="Standard"/>
    <w:link w:val="FuzeileZchn"/>
    <w:uiPriority w:val="99"/>
    <w:unhideWhenUsed/>
    <w:rsid w:val="00F7011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7011B"/>
  </w:style>
  <w:style w:type="paragraph" w:styleId="Sprechblasentext">
    <w:name w:val="Balloon Text"/>
    <w:basedOn w:val="Standard"/>
    <w:link w:val="SprechblasentextZchn"/>
    <w:uiPriority w:val="99"/>
    <w:semiHidden/>
    <w:unhideWhenUsed/>
    <w:rsid w:val="00447C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47C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0166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2904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EHB</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Heinimann Eva</dc:creator>
  <cp:lastModifiedBy>Corinne Betschart Advokatur</cp:lastModifiedBy>
  <cp:revision>31</cp:revision>
  <cp:lastPrinted>2017-10-19T13:54:00Z</cp:lastPrinted>
  <dcterms:created xsi:type="dcterms:W3CDTF">2017-10-03T19:40:00Z</dcterms:created>
  <dcterms:modified xsi:type="dcterms:W3CDTF">2018-02-08T12:22:00Z</dcterms:modified>
</cp:coreProperties>
</file>